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BDD72" w14:textId="77777777" w:rsidR="00EB6F50" w:rsidRDefault="00EB6F50" w:rsidP="00EB6F50">
      <w:pPr>
        <w:pStyle w:val="a8"/>
        <w:tabs>
          <w:tab w:val="left" w:pos="142"/>
        </w:tabs>
        <w:spacing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pacing w:val="40"/>
          <w:w w:val="120"/>
          <w:sz w:val="24"/>
          <w:szCs w:val="24"/>
        </w:rPr>
        <w:t>МИНИСТЕРСТВО ПО КУЛЬТУРЕ И ТУРИЗМУ</w:t>
      </w:r>
    </w:p>
    <w:p w14:paraId="4EAB44FE" w14:textId="77777777" w:rsidR="00EB6F50" w:rsidRDefault="00EB6F50" w:rsidP="00EB6F50">
      <w:pPr>
        <w:pStyle w:val="a8"/>
        <w:spacing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pacing w:val="40"/>
          <w:w w:val="120"/>
          <w:sz w:val="24"/>
          <w:szCs w:val="24"/>
        </w:rPr>
        <w:t>КАЛИНИНГРАДСКОЙ ОБЛАСТИ</w:t>
      </w:r>
    </w:p>
    <w:p w14:paraId="1B829161" w14:textId="77777777" w:rsidR="00EB6F50" w:rsidRDefault="00EB6F50" w:rsidP="00EB6F50">
      <w:pPr>
        <w:pStyle w:val="a2"/>
        <w:spacing w:after="0" w:line="240" w:lineRule="auto"/>
        <w:jc w:val="center"/>
        <w:rPr>
          <w:sz w:val="22"/>
          <w:szCs w:val="22"/>
        </w:rPr>
      </w:pPr>
      <w:r>
        <w:rPr>
          <w:rFonts w:cs="Times New Roman"/>
          <w:b/>
          <w:bCs/>
          <w:spacing w:val="20"/>
          <w:sz w:val="22"/>
          <w:szCs w:val="22"/>
        </w:rPr>
        <w:t>Государственное бюджетное</w:t>
      </w: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bCs/>
          <w:spacing w:val="20"/>
          <w:sz w:val="22"/>
          <w:szCs w:val="22"/>
        </w:rPr>
        <w:t>учреждение Калининградской области</w:t>
      </w:r>
    </w:p>
    <w:p w14:paraId="7B0FE630" w14:textId="77777777" w:rsidR="00EB6F50" w:rsidRDefault="00EB6F50" w:rsidP="00EB6F50">
      <w:pPr>
        <w:pStyle w:val="a2"/>
        <w:spacing w:after="0" w:line="240" w:lineRule="auto"/>
        <w:jc w:val="center"/>
        <w:rPr>
          <w:sz w:val="22"/>
          <w:szCs w:val="22"/>
        </w:rPr>
      </w:pPr>
      <w:r>
        <w:rPr>
          <w:rFonts w:cs="Times New Roman"/>
          <w:b/>
          <w:bCs/>
          <w:spacing w:val="20"/>
          <w:sz w:val="22"/>
          <w:szCs w:val="22"/>
        </w:rPr>
        <w:t>образовательная организация дополнительного профессионального образования</w:t>
      </w:r>
    </w:p>
    <w:p w14:paraId="2BFEC93B" w14:textId="77777777" w:rsidR="00EB6F50" w:rsidRDefault="00EB6F50" w:rsidP="00EB6F50">
      <w:pPr>
        <w:pStyle w:val="a1"/>
        <w:spacing w:before="0" w:after="0"/>
        <w:jc w:val="center"/>
        <w:rPr>
          <w:sz w:val="24"/>
          <w:szCs w:val="24"/>
        </w:rPr>
      </w:pPr>
      <w:r>
        <w:rPr>
          <w:spacing w:val="20"/>
          <w:sz w:val="24"/>
          <w:szCs w:val="24"/>
        </w:rPr>
        <w:t>«Образовательно-методический Центр»</w:t>
      </w:r>
    </w:p>
    <w:p w14:paraId="687AB7C5" w14:textId="77777777" w:rsidR="00EB6F50" w:rsidRDefault="00EB6F50" w:rsidP="00EB6F50">
      <w:pPr>
        <w:pStyle w:val="a1"/>
        <w:suppressAutoHyphens w:val="0"/>
        <w:spacing w:before="0" w:after="0"/>
        <w:jc w:val="center"/>
        <w:rPr>
          <w:sz w:val="24"/>
          <w:szCs w:val="24"/>
        </w:rPr>
      </w:pPr>
      <w:r>
        <w:rPr>
          <w:spacing w:val="20"/>
          <w:sz w:val="24"/>
          <w:szCs w:val="24"/>
        </w:rPr>
        <w:t>(ГБУ КО ОМЦ)</w:t>
      </w:r>
    </w:p>
    <w:p w14:paraId="46E8EA84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70799DA5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04A1BF07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4C2A1B3A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066355F1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007A3D9D" w14:textId="4E85ED1C" w:rsidR="00EB6F50" w:rsidRPr="006965AB" w:rsidRDefault="006965AB" w:rsidP="006965AB">
      <w:pPr>
        <w:pStyle w:val="a2"/>
        <w:spacing w:after="0" w:line="360" w:lineRule="auto"/>
        <w:jc w:val="center"/>
        <w:rPr>
          <w:b/>
          <w:bCs/>
          <w:sz w:val="32"/>
          <w:szCs w:val="32"/>
        </w:rPr>
      </w:pPr>
      <w:r w:rsidRPr="006965AB">
        <w:rPr>
          <w:b/>
          <w:bCs/>
          <w:sz w:val="32"/>
          <w:szCs w:val="32"/>
        </w:rPr>
        <w:t>«НАШИ МОХНАТЫЕ ДРУЗЬЯ»</w:t>
      </w:r>
    </w:p>
    <w:p w14:paraId="6C9A6A67" w14:textId="4076ABEC" w:rsidR="00EB6F50" w:rsidRDefault="006965AB" w:rsidP="00EB6F50">
      <w:pPr>
        <w:pStyle w:val="a2"/>
        <w:spacing w:after="0"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(ВЫПОЛНЕНИЕ РИСУНКОВ МОХНАТЫХ ЖИВОТНЫХ В ТЕХНИКЕ «СУХАЯ КИСТЬ»)</w:t>
      </w:r>
    </w:p>
    <w:p w14:paraId="7AF0DE5D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058F7F37" w14:textId="77777777" w:rsidR="00EB6F50" w:rsidRDefault="00EB6F50" w:rsidP="00EB6F50">
      <w:pPr>
        <w:pStyle w:val="a2"/>
        <w:spacing w:after="0"/>
        <w:jc w:val="center"/>
        <w:rPr>
          <w:szCs w:val="28"/>
        </w:rPr>
      </w:pPr>
      <w:r>
        <w:rPr>
          <w:b/>
          <w:bCs/>
          <w:szCs w:val="28"/>
        </w:rPr>
        <w:t>Методическая разработка открытого урока</w:t>
      </w:r>
    </w:p>
    <w:p w14:paraId="6D1003F8" w14:textId="77777777" w:rsidR="00EB6F50" w:rsidRDefault="00EB6F50" w:rsidP="00EB6F50">
      <w:pPr>
        <w:pStyle w:val="a2"/>
        <w:spacing w:after="0"/>
        <w:jc w:val="center"/>
        <w:rPr>
          <w:szCs w:val="28"/>
        </w:rPr>
      </w:pPr>
    </w:p>
    <w:p w14:paraId="1A753AA1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1E56FDF2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0A58DD06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p w14:paraId="0E23D3D3" w14:textId="77777777" w:rsidR="00EB6F50" w:rsidRDefault="00EB6F50" w:rsidP="00EB6F50">
      <w:pPr>
        <w:pStyle w:val="a2"/>
        <w:spacing w:after="0"/>
        <w:jc w:val="both"/>
        <w:rPr>
          <w:szCs w:val="28"/>
        </w:rPr>
      </w:pPr>
    </w:p>
    <w:tbl>
      <w:tblPr>
        <w:tblW w:w="97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4"/>
        <w:gridCol w:w="855"/>
        <w:gridCol w:w="3679"/>
      </w:tblGrid>
      <w:tr w:rsidR="00EB6F50" w14:paraId="1F5E9040" w14:textId="77777777" w:rsidTr="00C33BC1">
        <w:tc>
          <w:tcPr>
            <w:tcW w:w="5224" w:type="dxa"/>
          </w:tcPr>
          <w:p w14:paraId="0F81F250" w14:textId="77777777" w:rsidR="00EB6F50" w:rsidRDefault="00EB6F50" w:rsidP="00C33BC1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</w:rPr>
              <w:t>Рассмотрена на заседании ______________</w:t>
            </w:r>
          </w:p>
          <w:p w14:paraId="0739A46F" w14:textId="77777777" w:rsidR="00EB6F50" w:rsidRDefault="00EB6F50" w:rsidP="00C33BC1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</w:rPr>
              <w:t>_____________________________________</w:t>
            </w:r>
          </w:p>
          <w:p w14:paraId="4965E0BC" w14:textId="77777777" w:rsidR="00EB6F50" w:rsidRDefault="00EB6F50" w:rsidP="00C33BC1">
            <w:pPr>
              <w:pStyle w:val="Default"/>
              <w:widowControl w:val="0"/>
              <w:rPr>
                <w:sz w:val="28"/>
              </w:rPr>
            </w:pPr>
          </w:p>
          <w:p w14:paraId="646B5ECB" w14:textId="13E1C857" w:rsidR="00EB6F50" w:rsidRDefault="00EB6F50" w:rsidP="00C33BC1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</w:rPr>
              <w:t>Протокол № ___ от _______________ 202</w:t>
            </w:r>
            <w:r w:rsidR="00ED2BAA">
              <w:rPr>
                <w:sz w:val="28"/>
              </w:rPr>
              <w:t>4</w:t>
            </w:r>
          </w:p>
          <w:p w14:paraId="06206B11" w14:textId="77777777" w:rsidR="00EB6F50" w:rsidRDefault="00EB6F50" w:rsidP="00C33BC1">
            <w:pPr>
              <w:pStyle w:val="Default"/>
              <w:widowControl w:val="0"/>
              <w:rPr>
                <w:sz w:val="28"/>
              </w:rPr>
            </w:pPr>
          </w:p>
          <w:p w14:paraId="24B80C12" w14:textId="77777777" w:rsidR="00EB6F50" w:rsidRDefault="00EB6F50" w:rsidP="00C33BC1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</w:rPr>
              <w:t>Председатель ___________ И. О. Фамилия</w:t>
            </w:r>
          </w:p>
        </w:tc>
        <w:tc>
          <w:tcPr>
            <w:tcW w:w="855" w:type="dxa"/>
          </w:tcPr>
          <w:p w14:paraId="43B3DE6A" w14:textId="77777777" w:rsidR="00EB6F50" w:rsidRDefault="00EB6F50" w:rsidP="00C33BC1">
            <w:pPr>
              <w:pStyle w:val="aa"/>
              <w:rPr>
                <w:szCs w:val="28"/>
              </w:rPr>
            </w:pPr>
          </w:p>
        </w:tc>
        <w:tc>
          <w:tcPr>
            <w:tcW w:w="3679" w:type="dxa"/>
          </w:tcPr>
          <w:p w14:paraId="6668541C" w14:textId="77777777" w:rsidR="00EB6F50" w:rsidRDefault="00EB6F50" w:rsidP="00C33BC1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Разработчик:</w:t>
            </w:r>
          </w:p>
          <w:p w14:paraId="4B6F9A93" w14:textId="5B902481" w:rsidR="00EB6F50" w:rsidRDefault="00ED2BAA" w:rsidP="00C33BC1">
            <w:pPr>
              <w:pStyle w:val="aa"/>
              <w:rPr>
                <w:szCs w:val="28"/>
              </w:rPr>
            </w:pPr>
            <w:proofErr w:type="spellStart"/>
            <w:r>
              <w:rPr>
                <w:szCs w:val="28"/>
              </w:rPr>
              <w:t>Ефимчик</w:t>
            </w:r>
            <w:proofErr w:type="spellEnd"/>
            <w:r>
              <w:rPr>
                <w:szCs w:val="28"/>
              </w:rPr>
              <w:t xml:space="preserve"> Ольга Леонидовна</w:t>
            </w:r>
            <w:r w:rsidR="00EB6F50">
              <w:rPr>
                <w:szCs w:val="28"/>
              </w:rPr>
              <w:t>,</w:t>
            </w:r>
          </w:p>
          <w:p w14:paraId="1389E288" w14:textId="115DF291" w:rsidR="00EB6F50" w:rsidRDefault="00EB6F50" w:rsidP="00C33BC1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 xml:space="preserve">преподаватель </w:t>
            </w:r>
            <w:r w:rsidR="00ED2BAA">
              <w:rPr>
                <w:szCs w:val="28"/>
              </w:rPr>
              <w:t>художественных</w:t>
            </w:r>
            <w:r>
              <w:rPr>
                <w:szCs w:val="28"/>
              </w:rPr>
              <w:t xml:space="preserve"> дисциплин</w:t>
            </w:r>
          </w:p>
          <w:p w14:paraId="2BC428D0" w14:textId="7FD37E78" w:rsidR="00EB6F50" w:rsidRDefault="00ED2BAA" w:rsidP="00C33BC1">
            <w:pPr>
              <w:pStyle w:val="aa"/>
              <w:rPr>
                <w:szCs w:val="28"/>
              </w:rPr>
            </w:pPr>
            <w:r>
              <w:rPr>
                <w:szCs w:val="28"/>
              </w:rPr>
              <w:t>высшей</w:t>
            </w:r>
            <w:r w:rsidR="00EB6F50">
              <w:rPr>
                <w:szCs w:val="28"/>
              </w:rPr>
              <w:t xml:space="preserve"> квалификационной категории</w:t>
            </w:r>
          </w:p>
        </w:tc>
      </w:tr>
    </w:tbl>
    <w:p w14:paraId="09D0B52E" w14:textId="77777777" w:rsidR="00EB6F50" w:rsidRDefault="00EB6F50" w:rsidP="00EB6F50">
      <w:pPr>
        <w:pStyle w:val="a2"/>
        <w:spacing w:after="0" w:line="240" w:lineRule="auto"/>
        <w:jc w:val="both"/>
        <w:rPr>
          <w:szCs w:val="28"/>
        </w:rPr>
      </w:pPr>
    </w:p>
    <w:p w14:paraId="26C35598" w14:textId="77777777" w:rsidR="00EB6F50" w:rsidRDefault="00EB6F50" w:rsidP="00EB6F50">
      <w:pPr>
        <w:pStyle w:val="a2"/>
        <w:spacing w:after="0" w:line="240" w:lineRule="auto"/>
        <w:jc w:val="both"/>
        <w:rPr>
          <w:szCs w:val="28"/>
        </w:rPr>
      </w:pPr>
    </w:p>
    <w:p w14:paraId="2EB75E52" w14:textId="77777777" w:rsidR="00EB6F50" w:rsidRDefault="00EB6F50" w:rsidP="00EB6F50">
      <w:pPr>
        <w:pStyle w:val="a2"/>
        <w:spacing w:after="0" w:line="240" w:lineRule="auto"/>
        <w:jc w:val="both"/>
        <w:rPr>
          <w:szCs w:val="28"/>
        </w:rPr>
      </w:pPr>
    </w:p>
    <w:p w14:paraId="4BAA28CF" w14:textId="77777777" w:rsidR="00EB6F50" w:rsidRDefault="00EB6F50" w:rsidP="00EB6F50">
      <w:pPr>
        <w:pStyle w:val="a2"/>
        <w:spacing w:after="0" w:line="240" w:lineRule="auto"/>
        <w:jc w:val="both"/>
        <w:rPr>
          <w:szCs w:val="28"/>
        </w:rPr>
      </w:pPr>
    </w:p>
    <w:p w14:paraId="59EC6FCE" w14:textId="77777777" w:rsidR="00EB6F50" w:rsidRDefault="00EB6F50" w:rsidP="00EB6F50">
      <w:pPr>
        <w:pStyle w:val="a2"/>
        <w:spacing w:after="0" w:line="240" w:lineRule="auto"/>
        <w:jc w:val="both"/>
        <w:rPr>
          <w:szCs w:val="28"/>
        </w:rPr>
      </w:pPr>
    </w:p>
    <w:p w14:paraId="5E8A0D2C" w14:textId="77777777" w:rsidR="00EB6F50" w:rsidRDefault="00EB6F50" w:rsidP="00EB6F50">
      <w:pPr>
        <w:pStyle w:val="a2"/>
        <w:spacing w:after="0" w:line="240" w:lineRule="auto"/>
        <w:jc w:val="both"/>
        <w:rPr>
          <w:szCs w:val="28"/>
        </w:rPr>
      </w:pPr>
    </w:p>
    <w:p w14:paraId="71283AEE" w14:textId="77777777" w:rsidR="00EB6F50" w:rsidRDefault="00EB6F50" w:rsidP="00EB6F50">
      <w:pPr>
        <w:pStyle w:val="a0"/>
        <w:jc w:val="both"/>
        <w:rPr>
          <w:sz w:val="28"/>
          <w:szCs w:val="28"/>
        </w:rPr>
      </w:pPr>
    </w:p>
    <w:p w14:paraId="2F69B685" w14:textId="77777777" w:rsidR="00EB6F50" w:rsidRDefault="00EB6F50" w:rsidP="00EB6F50">
      <w:pPr>
        <w:pStyle w:val="a0"/>
        <w:jc w:val="both"/>
        <w:rPr>
          <w:sz w:val="28"/>
          <w:szCs w:val="28"/>
        </w:rPr>
      </w:pPr>
    </w:p>
    <w:p w14:paraId="058BE21D" w14:textId="77777777" w:rsidR="00EB6F50" w:rsidRDefault="00EB6F50" w:rsidP="00EB6F50">
      <w:pPr>
        <w:pStyle w:val="a0"/>
        <w:jc w:val="both"/>
        <w:rPr>
          <w:sz w:val="28"/>
          <w:szCs w:val="28"/>
        </w:rPr>
      </w:pPr>
    </w:p>
    <w:p w14:paraId="626E252F" w14:textId="77777777" w:rsidR="00EB6F50" w:rsidRDefault="00EB6F50" w:rsidP="00EB6F50">
      <w:pPr>
        <w:pStyle w:val="a0"/>
        <w:jc w:val="both"/>
        <w:rPr>
          <w:sz w:val="28"/>
          <w:szCs w:val="28"/>
        </w:rPr>
      </w:pPr>
    </w:p>
    <w:p w14:paraId="3695742F" w14:textId="77777777" w:rsidR="00EB6F50" w:rsidRDefault="00EB6F50" w:rsidP="00EB6F50">
      <w:pPr>
        <w:pStyle w:val="a0"/>
        <w:jc w:val="both"/>
        <w:rPr>
          <w:sz w:val="28"/>
          <w:szCs w:val="28"/>
        </w:rPr>
      </w:pPr>
    </w:p>
    <w:p w14:paraId="1E970F6F" w14:textId="77777777" w:rsidR="00EB6F50" w:rsidRDefault="00EB6F50" w:rsidP="00EB6F50">
      <w:pPr>
        <w:pStyle w:val="a2"/>
        <w:spacing w:after="0"/>
        <w:jc w:val="center"/>
        <w:rPr>
          <w:szCs w:val="28"/>
        </w:rPr>
      </w:pPr>
      <w:r>
        <w:rPr>
          <w:szCs w:val="28"/>
        </w:rPr>
        <w:t>Калининград</w:t>
      </w:r>
    </w:p>
    <w:p w14:paraId="2437DF6E" w14:textId="4E597AC7" w:rsidR="00EB6F50" w:rsidRDefault="00EB6F50" w:rsidP="00EB6F50">
      <w:pPr>
        <w:pStyle w:val="a2"/>
        <w:spacing w:after="0"/>
        <w:jc w:val="center"/>
        <w:rPr>
          <w:szCs w:val="28"/>
        </w:rPr>
      </w:pPr>
      <w:r>
        <w:rPr>
          <w:szCs w:val="28"/>
        </w:rPr>
        <w:t>202</w:t>
      </w:r>
      <w:r w:rsidR="00ED2BAA">
        <w:rPr>
          <w:szCs w:val="28"/>
        </w:rPr>
        <w:t>4</w:t>
      </w:r>
      <w:r>
        <w:br w:type="page"/>
      </w:r>
    </w:p>
    <w:p w14:paraId="519BC797" w14:textId="77777777" w:rsidR="00EB6F50" w:rsidRDefault="00EB6F50" w:rsidP="00EB6F50">
      <w:pPr>
        <w:pStyle w:val="1"/>
        <w:spacing w:before="113" w:after="340" w:line="276" w:lineRule="auto"/>
      </w:pPr>
      <w:r>
        <w:lastRenderedPageBreak/>
        <w:t>ОГЛАВЛЕНИЕ</w:t>
      </w:r>
    </w:p>
    <w:p w14:paraId="6044CF6F" w14:textId="77777777" w:rsidR="00EB6F50" w:rsidRDefault="00EB6F50" w:rsidP="00EB6F50">
      <w:pPr>
        <w:pStyle w:val="11"/>
        <w:spacing w:line="360" w:lineRule="auto"/>
      </w:pPr>
      <w:r>
        <w:rPr>
          <w:sz w:val="28"/>
          <w:szCs w:val="28"/>
        </w:rPr>
        <w:t>ПАСПОРТ УРОКА</w:t>
      </w:r>
      <w:hyperlink w:anchor="__RefHeading___Toc16376_2917197640">
        <w:r>
          <w:rPr>
            <w:sz w:val="28"/>
            <w:szCs w:val="28"/>
          </w:rPr>
          <w:tab/>
        </w:r>
      </w:hyperlink>
      <w:r>
        <w:rPr>
          <w:sz w:val="28"/>
          <w:szCs w:val="28"/>
        </w:rPr>
        <w:t>3</w:t>
      </w:r>
    </w:p>
    <w:p w14:paraId="4AD6BE86" w14:textId="77777777" w:rsidR="00EB6F50" w:rsidRDefault="00EB6F50" w:rsidP="00EB6F50">
      <w:pPr>
        <w:pStyle w:val="11"/>
        <w:spacing w:line="360" w:lineRule="auto"/>
      </w:pPr>
      <w:r>
        <w:rPr>
          <w:sz w:val="28"/>
          <w:szCs w:val="28"/>
        </w:rPr>
        <w:t>ПОЯСНИТЕЛЬНАЯ ЗАПИСКА</w:t>
      </w:r>
      <w:hyperlink w:anchor="__RefHeading___Toc16378_2917197640">
        <w:r>
          <w:rPr>
            <w:sz w:val="28"/>
            <w:szCs w:val="28"/>
          </w:rPr>
          <w:tab/>
        </w:r>
      </w:hyperlink>
      <w:r>
        <w:rPr>
          <w:sz w:val="28"/>
          <w:szCs w:val="28"/>
        </w:rPr>
        <w:t>4</w:t>
      </w:r>
    </w:p>
    <w:p w14:paraId="2B57F56B" w14:textId="77777777" w:rsidR="00EB6F50" w:rsidRDefault="00EB6F50" w:rsidP="00EB6F50">
      <w:pPr>
        <w:pStyle w:val="11"/>
        <w:spacing w:line="360" w:lineRule="auto"/>
      </w:pPr>
      <w:r>
        <w:rPr>
          <w:sz w:val="28"/>
          <w:szCs w:val="28"/>
        </w:rPr>
        <w:t>ПЛАН УРОКА</w:t>
      </w:r>
      <w:hyperlink w:anchor="__RefHeading___Toc16380_2917197640">
        <w:r>
          <w:rPr>
            <w:sz w:val="28"/>
            <w:szCs w:val="28"/>
          </w:rPr>
          <w:tab/>
        </w:r>
      </w:hyperlink>
      <w:r>
        <w:rPr>
          <w:sz w:val="28"/>
          <w:szCs w:val="28"/>
        </w:rPr>
        <w:t>7</w:t>
      </w:r>
    </w:p>
    <w:p w14:paraId="686EE26F" w14:textId="77777777" w:rsidR="00EB6F50" w:rsidRDefault="00EB6F50" w:rsidP="00EB6F50">
      <w:pPr>
        <w:pStyle w:val="11"/>
        <w:spacing w:line="360" w:lineRule="auto"/>
      </w:pPr>
      <w:r>
        <w:rPr>
          <w:sz w:val="28"/>
          <w:szCs w:val="28"/>
        </w:rPr>
        <w:t>ТЕХНОЛОГИЧЕСКАЯ КАРТА УРОКА</w:t>
      </w:r>
      <w:hyperlink w:anchor="__RefHeading___Toc16382_2917197640">
        <w:r>
          <w:rPr>
            <w:sz w:val="28"/>
            <w:szCs w:val="28"/>
          </w:rPr>
          <w:tab/>
        </w:r>
      </w:hyperlink>
      <w:r>
        <w:rPr>
          <w:sz w:val="28"/>
          <w:szCs w:val="28"/>
        </w:rPr>
        <w:t>8</w:t>
      </w:r>
    </w:p>
    <w:p w14:paraId="00F1B0FE" w14:textId="77777777" w:rsidR="00EB6F50" w:rsidRDefault="00EB6F50" w:rsidP="00EB6F50">
      <w:pPr>
        <w:pStyle w:val="11"/>
        <w:spacing w:line="360" w:lineRule="auto"/>
      </w:pPr>
      <w:r>
        <w:rPr>
          <w:sz w:val="28"/>
          <w:szCs w:val="28"/>
        </w:rPr>
        <w:t>САМОАНАЛИЗ УРОКА</w:t>
      </w:r>
      <w:hyperlink w:anchor="__RefHeading___Toc2593_2820508913">
        <w:r>
          <w:rPr>
            <w:sz w:val="28"/>
            <w:szCs w:val="28"/>
          </w:rPr>
          <w:tab/>
          <w:t>1</w:t>
        </w:r>
      </w:hyperlink>
      <w:r>
        <w:rPr>
          <w:sz w:val="28"/>
          <w:szCs w:val="28"/>
        </w:rPr>
        <w:t>3</w:t>
      </w:r>
    </w:p>
    <w:p w14:paraId="531FACA1" w14:textId="77777777" w:rsidR="00EB6F50" w:rsidRDefault="00EB6F50" w:rsidP="00EB6F50">
      <w:pPr>
        <w:pStyle w:val="11"/>
        <w:spacing w:line="360" w:lineRule="auto"/>
      </w:pPr>
      <w:r>
        <w:rPr>
          <w:sz w:val="28"/>
          <w:szCs w:val="28"/>
        </w:rPr>
        <w:t>СПИСОК ИСПОЛЬЗОВАННОЙ ЛИТЕРАТУРЫ</w:t>
      </w:r>
      <w:hyperlink w:anchor="__RefHeading___Toc16390_2917197640">
        <w:r>
          <w:rPr>
            <w:sz w:val="28"/>
            <w:szCs w:val="28"/>
          </w:rPr>
          <w:tab/>
          <w:t>1</w:t>
        </w:r>
      </w:hyperlink>
      <w:r>
        <w:rPr>
          <w:sz w:val="28"/>
          <w:szCs w:val="28"/>
        </w:rPr>
        <w:t>7</w:t>
      </w:r>
    </w:p>
    <w:p w14:paraId="36DAE174" w14:textId="43D50BEA" w:rsidR="00EB6F50" w:rsidRDefault="00EB6F50" w:rsidP="00EB6F50">
      <w:pPr>
        <w:pStyle w:val="1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1. Название</w:t>
      </w:r>
      <w:hyperlink w:anchor="__RefHeading___Toc16392_2917197640">
        <w:r>
          <w:rPr>
            <w:sz w:val="28"/>
            <w:szCs w:val="28"/>
          </w:rPr>
          <w:tab/>
        </w:r>
      </w:hyperlink>
      <w:r>
        <w:rPr>
          <w:sz w:val="28"/>
          <w:szCs w:val="28"/>
        </w:rPr>
        <w:t>18</w:t>
      </w:r>
    </w:p>
    <w:p w14:paraId="6DA9E182" w14:textId="49C5C9A1" w:rsidR="00EB6F50" w:rsidRDefault="00EB6F50" w:rsidP="00EB6F50">
      <w:pPr>
        <w:pStyle w:val="1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1. Название</w:t>
      </w:r>
      <w:hyperlink w:anchor="__RefHeading___Toc16392_2917197640">
        <w:r>
          <w:rPr>
            <w:sz w:val="28"/>
            <w:szCs w:val="28"/>
          </w:rPr>
          <w:tab/>
        </w:r>
      </w:hyperlink>
      <w:r>
        <w:rPr>
          <w:sz w:val="28"/>
          <w:szCs w:val="28"/>
        </w:rPr>
        <w:t>20</w:t>
      </w:r>
    </w:p>
    <w:p w14:paraId="3DDF818A" w14:textId="77777777" w:rsidR="00EB6F50" w:rsidRDefault="00EB6F50" w:rsidP="00EB6F50"/>
    <w:p w14:paraId="63EA1728" w14:textId="77777777" w:rsidR="00EB6F50" w:rsidRDefault="00EB6F50" w:rsidP="00EB6F50">
      <w:pPr>
        <w:pStyle w:val="a0"/>
      </w:pPr>
    </w:p>
    <w:p w14:paraId="2CD8C907" w14:textId="77777777" w:rsidR="00EB6F50" w:rsidRDefault="00EB6F50" w:rsidP="00EB6F50">
      <w:pPr>
        <w:pStyle w:val="a0"/>
      </w:pPr>
    </w:p>
    <w:p w14:paraId="3845E784" w14:textId="77777777" w:rsidR="00EB6F50" w:rsidRDefault="00EB6F50" w:rsidP="00EB6F50">
      <w:pPr>
        <w:pStyle w:val="a0"/>
      </w:pPr>
    </w:p>
    <w:p w14:paraId="715ED928" w14:textId="77777777" w:rsidR="00EB6F50" w:rsidRDefault="00EB6F50" w:rsidP="00EB6F50">
      <w:pPr>
        <w:pStyle w:val="a0"/>
      </w:pPr>
    </w:p>
    <w:p w14:paraId="3223340C" w14:textId="77777777" w:rsidR="00EB6F50" w:rsidRDefault="00EB6F50" w:rsidP="00EB6F50">
      <w:pPr>
        <w:pStyle w:val="a0"/>
      </w:pPr>
    </w:p>
    <w:p w14:paraId="40F350A4" w14:textId="77777777" w:rsidR="00EB6F50" w:rsidRDefault="00EB6F50" w:rsidP="00EB6F50">
      <w:pPr>
        <w:pStyle w:val="a0"/>
      </w:pPr>
    </w:p>
    <w:p w14:paraId="58A99046" w14:textId="77777777" w:rsidR="00EB6F50" w:rsidRDefault="00EB6F50" w:rsidP="00EB6F50">
      <w:pPr>
        <w:pStyle w:val="a0"/>
      </w:pPr>
    </w:p>
    <w:p w14:paraId="25D3F4E7" w14:textId="77777777" w:rsidR="00EB6F50" w:rsidRDefault="00EB6F50" w:rsidP="00EB6F50">
      <w:pPr>
        <w:pStyle w:val="a0"/>
      </w:pPr>
    </w:p>
    <w:p w14:paraId="416175FE" w14:textId="77777777" w:rsidR="00EB6F50" w:rsidRDefault="00EB6F50" w:rsidP="00EB6F50">
      <w:pPr>
        <w:pStyle w:val="a0"/>
      </w:pPr>
    </w:p>
    <w:p w14:paraId="213771EE" w14:textId="77777777" w:rsidR="00EB6F50" w:rsidRDefault="00EB6F50" w:rsidP="00EB6F50">
      <w:pPr>
        <w:pStyle w:val="a0"/>
      </w:pPr>
    </w:p>
    <w:p w14:paraId="7F455FA9" w14:textId="77777777" w:rsidR="00EB6F50" w:rsidRDefault="00EB6F50" w:rsidP="00EB6F50">
      <w:pPr>
        <w:pStyle w:val="a0"/>
      </w:pPr>
    </w:p>
    <w:p w14:paraId="2E9D7617" w14:textId="77777777" w:rsidR="00EB6F50" w:rsidRDefault="00EB6F50" w:rsidP="00EB6F50">
      <w:pPr>
        <w:pStyle w:val="a0"/>
      </w:pPr>
    </w:p>
    <w:p w14:paraId="3A2AE9D6" w14:textId="77777777" w:rsidR="00EB6F50" w:rsidRDefault="00EB6F50" w:rsidP="00EB6F50">
      <w:pPr>
        <w:pStyle w:val="a0"/>
      </w:pPr>
    </w:p>
    <w:p w14:paraId="532F76C7" w14:textId="77777777" w:rsidR="00EB6F50" w:rsidRDefault="00EB6F50" w:rsidP="00EB6F50">
      <w:pPr>
        <w:pStyle w:val="a0"/>
      </w:pPr>
    </w:p>
    <w:p w14:paraId="35AC92CE" w14:textId="77777777" w:rsidR="00EB6F50" w:rsidRDefault="00EB6F50" w:rsidP="00EB6F50">
      <w:pPr>
        <w:pStyle w:val="a0"/>
      </w:pPr>
    </w:p>
    <w:p w14:paraId="71DD95CD" w14:textId="77777777" w:rsidR="00EB6F50" w:rsidRDefault="00EB6F50" w:rsidP="00EB6F50">
      <w:pPr>
        <w:pStyle w:val="a0"/>
      </w:pPr>
    </w:p>
    <w:p w14:paraId="1EC9C564" w14:textId="77777777" w:rsidR="00EB6F50" w:rsidRDefault="00EB6F50" w:rsidP="00EB6F50">
      <w:pPr>
        <w:pStyle w:val="a0"/>
      </w:pPr>
    </w:p>
    <w:p w14:paraId="2E758BFC" w14:textId="77777777" w:rsidR="00EB6F50" w:rsidRDefault="00EB6F50" w:rsidP="00EB6F50">
      <w:pPr>
        <w:pStyle w:val="a0"/>
      </w:pPr>
    </w:p>
    <w:p w14:paraId="724666B8" w14:textId="77777777" w:rsidR="00EB6F50" w:rsidRDefault="00EB6F50" w:rsidP="00EB6F50">
      <w:pPr>
        <w:pStyle w:val="a0"/>
      </w:pPr>
    </w:p>
    <w:p w14:paraId="47DF4163" w14:textId="77777777" w:rsidR="00EB6F50" w:rsidRDefault="00EB6F50" w:rsidP="00EB6F50">
      <w:pPr>
        <w:pStyle w:val="a0"/>
      </w:pPr>
    </w:p>
    <w:p w14:paraId="504A6EB5" w14:textId="77777777" w:rsidR="00EB6F50" w:rsidRDefault="00EB6F50" w:rsidP="00EB6F50">
      <w:pPr>
        <w:pStyle w:val="a0"/>
      </w:pPr>
    </w:p>
    <w:p w14:paraId="7634582C" w14:textId="77777777" w:rsidR="00EB6F50" w:rsidRDefault="00EB6F50" w:rsidP="00EB6F50">
      <w:pPr>
        <w:pStyle w:val="a0"/>
      </w:pPr>
    </w:p>
    <w:p w14:paraId="76EFE674" w14:textId="77777777" w:rsidR="00EB6F50" w:rsidRDefault="00EB6F50" w:rsidP="00EB6F50">
      <w:pPr>
        <w:pStyle w:val="a0"/>
      </w:pPr>
    </w:p>
    <w:p w14:paraId="0F38648C" w14:textId="77777777" w:rsidR="00EB6F50" w:rsidRDefault="00EB6F50" w:rsidP="00EB6F50">
      <w:pPr>
        <w:pStyle w:val="a0"/>
      </w:pPr>
    </w:p>
    <w:p w14:paraId="26DCF392" w14:textId="77777777" w:rsidR="00EB6F50" w:rsidRDefault="00EB6F50" w:rsidP="00EB6F50">
      <w:pPr>
        <w:pStyle w:val="a0"/>
      </w:pPr>
    </w:p>
    <w:p w14:paraId="0D753B7C" w14:textId="77777777" w:rsidR="00EB6F50" w:rsidRDefault="00EB6F50" w:rsidP="00EB6F50">
      <w:pPr>
        <w:pStyle w:val="a0"/>
      </w:pPr>
    </w:p>
    <w:p w14:paraId="3E9E5C35" w14:textId="77777777" w:rsidR="00EB6F50" w:rsidRDefault="00EB6F50" w:rsidP="00EB6F50">
      <w:pPr>
        <w:pStyle w:val="a0"/>
      </w:pPr>
    </w:p>
    <w:p w14:paraId="3F924A6F" w14:textId="77777777" w:rsidR="00EB6F50" w:rsidRDefault="00EB6F50" w:rsidP="00EB6F50">
      <w:pPr>
        <w:pStyle w:val="a0"/>
      </w:pPr>
    </w:p>
    <w:p w14:paraId="76B4D728" w14:textId="77777777" w:rsidR="00EB6F50" w:rsidRDefault="00EB6F50" w:rsidP="00EB6F50">
      <w:pPr>
        <w:pStyle w:val="a0"/>
      </w:pPr>
    </w:p>
    <w:p w14:paraId="63B464DF" w14:textId="77777777" w:rsidR="00EB6F50" w:rsidRDefault="00EB6F50" w:rsidP="00EB6F50">
      <w:pPr>
        <w:pStyle w:val="a0"/>
      </w:pPr>
    </w:p>
    <w:p w14:paraId="6D25C25F" w14:textId="77777777" w:rsidR="00EB6F50" w:rsidRDefault="00EB6F50" w:rsidP="00EB6F50">
      <w:pPr>
        <w:pStyle w:val="a0"/>
      </w:pPr>
    </w:p>
    <w:p w14:paraId="4DAF54DA" w14:textId="77777777" w:rsidR="00EB6F50" w:rsidRDefault="00EB6F50" w:rsidP="00EB6F50">
      <w:pPr>
        <w:pStyle w:val="a0"/>
      </w:pPr>
    </w:p>
    <w:p w14:paraId="58E47571" w14:textId="6D255213" w:rsidR="00EB6F50" w:rsidRPr="00EB6F50" w:rsidRDefault="00EB6F50" w:rsidP="00B10417">
      <w:pPr>
        <w:pStyle w:val="1"/>
        <w:numPr>
          <w:ilvl w:val="0"/>
          <w:numId w:val="0"/>
        </w:numPr>
        <w:rPr>
          <w:color w:val="000000"/>
        </w:rPr>
      </w:pPr>
      <w:r>
        <w:lastRenderedPageBreak/>
        <w:t>ПАСПОРТ УРОКА</w:t>
      </w:r>
    </w:p>
    <w:p w14:paraId="10030C4B" w14:textId="77777777" w:rsidR="00932159" w:rsidRDefault="00EB6F50" w:rsidP="00EB6F50">
      <w:pPr>
        <w:jc w:val="center"/>
        <w:rPr>
          <w:b/>
          <w:bCs/>
          <w:szCs w:val="28"/>
        </w:rPr>
      </w:pPr>
      <w:bookmarkStart w:id="0" w:name="_Hlk164612107"/>
      <w:r>
        <w:rPr>
          <w:b/>
          <w:bCs/>
          <w:szCs w:val="28"/>
        </w:rPr>
        <w:t>«</w:t>
      </w:r>
      <w:r w:rsidR="00932159">
        <w:rPr>
          <w:b/>
          <w:bCs/>
          <w:szCs w:val="28"/>
        </w:rPr>
        <w:t xml:space="preserve">Наши мохнатые друзья» </w:t>
      </w:r>
    </w:p>
    <w:p w14:paraId="4F7A5115" w14:textId="2E085073" w:rsidR="00EB6F50" w:rsidRDefault="00932159" w:rsidP="00EB6F5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(выполнение рисунков мохнатых животных в технике «сухая кисть»)</w:t>
      </w:r>
    </w:p>
    <w:bookmarkEnd w:id="0"/>
    <w:p w14:paraId="22857516" w14:textId="77777777" w:rsidR="00EB6F50" w:rsidRDefault="00EB6F50" w:rsidP="00EB6F50">
      <w:pPr>
        <w:jc w:val="center"/>
        <w:rPr>
          <w:sz w:val="22"/>
          <w:szCs w:val="22"/>
        </w:rPr>
      </w:pPr>
    </w:p>
    <w:p w14:paraId="74E99A64" w14:textId="2D8E9290" w:rsidR="00EB6F50" w:rsidRDefault="00EB6F50" w:rsidP="00EB6F50">
      <w:pPr>
        <w:jc w:val="center"/>
      </w:pPr>
      <w:r>
        <w:rPr>
          <w:szCs w:val="28"/>
        </w:rPr>
        <w:t xml:space="preserve">преподаватель </w:t>
      </w:r>
      <w:proofErr w:type="spellStart"/>
      <w:r w:rsidR="00ED2BAA">
        <w:rPr>
          <w:szCs w:val="28"/>
        </w:rPr>
        <w:t>Ефимчик</w:t>
      </w:r>
      <w:proofErr w:type="spellEnd"/>
      <w:r w:rsidR="00ED2BAA">
        <w:rPr>
          <w:szCs w:val="28"/>
        </w:rPr>
        <w:t xml:space="preserve"> Ольга</w:t>
      </w:r>
      <w:r w:rsidR="00AC3AED">
        <w:rPr>
          <w:szCs w:val="28"/>
        </w:rPr>
        <w:t xml:space="preserve"> </w:t>
      </w:r>
      <w:r w:rsidR="00ED2BAA">
        <w:rPr>
          <w:szCs w:val="28"/>
        </w:rPr>
        <w:t>Леонидовна</w:t>
      </w:r>
    </w:p>
    <w:p w14:paraId="40D4E085" w14:textId="77777777" w:rsidR="00EB6F50" w:rsidRDefault="00EB6F50" w:rsidP="00EB6F50">
      <w:pPr>
        <w:jc w:val="both"/>
        <w:rPr>
          <w:sz w:val="22"/>
          <w:szCs w:val="22"/>
        </w:rPr>
      </w:pPr>
    </w:p>
    <w:tbl>
      <w:tblPr>
        <w:tblW w:w="9923" w:type="dxa"/>
        <w:tblInd w:w="-7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35"/>
        <w:gridCol w:w="6688"/>
      </w:tblGrid>
      <w:tr w:rsidR="00EB6F50" w14:paraId="37A671BB" w14:textId="77777777" w:rsidTr="00EB6F50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62143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Вид ДОП</w:t>
            </w:r>
          </w:p>
        </w:tc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E41B" w14:textId="526FD7A9" w:rsidR="00EB6F50" w:rsidRDefault="00EB6F50" w:rsidP="00C33BC1">
            <w:pPr>
              <w:widowControl w:val="0"/>
              <w:rPr>
                <w:sz w:val="24"/>
              </w:rPr>
            </w:pPr>
            <w:bookmarkStart w:id="1" w:name="_Hlk164612257"/>
            <w:r>
              <w:rPr>
                <w:sz w:val="24"/>
              </w:rPr>
              <w:t xml:space="preserve">Дополнительная предпрофессиональная программа </w:t>
            </w:r>
          </w:p>
          <w:bookmarkEnd w:id="1"/>
          <w:p w14:paraId="06098E58" w14:textId="0086E79B" w:rsidR="00EB6F50" w:rsidRDefault="00EB6F50" w:rsidP="00C33BC1">
            <w:pPr>
              <w:widowControl w:val="0"/>
              <w:rPr>
                <w:sz w:val="24"/>
              </w:rPr>
            </w:pPr>
          </w:p>
        </w:tc>
      </w:tr>
      <w:tr w:rsidR="00EB6F50" w14:paraId="49378130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0765E067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Название ДОП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E92ED" w14:textId="74984B30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Живопись</w:t>
            </w:r>
          </w:p>
        </w:tc>
      </w:tr>
      <w:tr w:rsidR="00EB6F50" w14:paraId="4FBB57C5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7163E846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Учебный предмет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2BD78" w14:textId="71428393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Композиция</w:t>
            </w:r>
          </w:p>
        </w:tc>
      </w:tr>
      <w:tr w:rsidR="00EB6F50" w14:paraId="2348C325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6122FCBA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Срок обучения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5572" w14:textId="42A4253D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5 лет</w:t>
            </w:r>
          </w:p>
        </w:tc>
      </w:tr>
      <w:tr w:rsidR="00EB6F50" w14:paraId="59B44162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397315EB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Год обучения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AA0C" w14:textId="71B78E49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B6F50" w14:paraId="21B9D3A4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733D4130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Возраст учащихся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C08E" w14:textId="3A7E1666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8-10</w:t>
            </w:r>
          </w:p>
        </w:tc>
      </w:tr>
      <w:tr w:rsidR="00EB6F50" w14:paraId="4B5047A9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70F8FC10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Место темы в структуре учебной программы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E894" w14:textId="07C07CAB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раздел учебной программы</w:t>
            </w:r>
            <w:r>
              <w:rPr>
                <w:sz w:val="24"/>
              </w:rPr>
              <w:t xml:space="preserve">: </w:t>
            </w:r>
            <w:r w:rsidR="00272FEE">
              <w:rPr>
                <w:sz w:val="24"/>
              </w:rPr>
              <w:t>графические приёмы в композиции</w:t>
            </w:r>
          </w:p>
          <w:p w14:paraId="40E9257F" w14:textId="4EDD2A44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этап освоения темы</w:t>
            </w:r>
            <w:r>
              <w:rPr>
                <w:sz w:val="24"/>
              </w:rPr>
              <w:t xml:space="preserve">: </w:t>
            </w:r>
            <w:r w:rsidR="00272FEE">
              <w:rPr>
                <w:sz w:val="24"/>
              </w:rPr>
              <w:t>техника «сухая кисть» в рисунке</w:t>
            </w:r>
          </w:p>
        </w:tc>
      </w:tr>
      <w:tr w:rsidR="00EB6F50" w14:paraId="399CDBDE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61DA0605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Тип урока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CFAD" w14:textId="4230BA6D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урок </w:t>
            </w:r>
            <w:r w:rsidR="00222133">
              <w:rPr>
                <w:sz w:val="24"/>
              </w:rPr>
              <w:t xml:space="preserve">освоения и </w:t>
            </w:r>
            <w:r>
              <w:rPr>
                <w:sz w:val="24"/>
              </w:rPr>
              <w:t xml:space="preserve">закрепления знаний и способов деятельности </w:t>
            </w:r>
          </w:p>
        </w:tc>
      </w:tr>
      <w:tr w:rsidR="00EB6F50" w14:paraId="04BAEB57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51AB9A15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Вид урока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E794" w14:textId="79187EEE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презентация / беседа / самостоятельная работа / </w:t>
            </w:r>
            <w:r w:rsidRPr="00ED2BAA">
              <w:rPr>
                <w:sz w:val="24"/>
              </w:rPr>
              <w:t>комбинированный</w:t>
            </w:r>
          </w:p>
        </w:tc>
      </w:tr>
      <w:tr w:rsidR="00EB6F50" w14:paraId="7533ACF5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11E32287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Продолжительность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582E" w14:textId="4275CD16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30 минут</w:t>
            </w:r>
          </w:p>
        </w:tc>
      </w:tr>
      <w:tr w:rsidR="00EB6F50" w14:paraId="0C98AE00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5A7F2172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Характеристика группы / учащегося</w:t>
            </w:r>
          </w:p>
          <w:p w14:paraId="5A3308B9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(кратко)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4333" w14:textId="77777777" w:rsidR="00272FEE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общий уровень подготовки по программе</w:t>
            </w:r>
            <w:r>
              <w:rPr>
                <w:sz w:val="24"/>
              </w:rPr>
              <w:t xml:space="preserve">: </w:t>
            </w:r>
          </w:p>
          <w:p w14:paraId="72E29A23" w14:textId="6273D3C5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  <w:r w:rsidR="00EB6F50">
              <w:rPr>
                <w:sz w:val="24"/>
              </w:rPr>
              <w:t xml:space="preserve"> уч. </w:t>
            </w:r>
            <w:r w:rsidR="00EB6F50">
              <w:rPr>
                <w:rFonts w:eastAsia="Times New Roman" w:cs="Times New Roman"/>
                <w:sz w:val="24"/>
              </w:rPr>
              <w:t>‒</w:t>
            </w:r>
            <w:r w:rsidR="00EB6F50">
              <w:rPr>
                <w:sz w:val="24"/>
              </w:rPr>
              <w:t xml:space="preserve"> высокий; </w:t>
            </w:r>
            <w:r w:rsidR="00272FEE">
              <w:rPr>
                <w:sz w:val="24"/>
              </w:rPr>
              <w:t>5</w:t>
            </w:r>
            <w:r w:rsidR="00EB6F50">
              <w:rPr>
                <w:sz w:val="24"/>
              </w:rPr>
              <w:t xml:space="preserve"> уч. </w:t>
            </w:r>
            <w:r w:rsidR="00EB6F50">
              <w:rPr>
                <w:rFonts w:eastAsia="Times New Roman" w:cs="Times New Roman"/>
                <w:sz w:val="24"/>
              </w:rPr>
              <w:t>‒</w:t>
            </w:r>
            <w:r w:rsidR="00EB6F50">
              <w:rPr>
                <w:sz w:val="24"/>
              </w:rPr>
              <w:t xml:space="preserve"> средний;</w:t>
            </w:r>
            <w:r w:rsidR="00272FEE">
              <w:rPr>
                <w:sz w:val="24"/>
              </w:rPr>
              <w:t xml:space="preserve"> 3 - низкий;</w:t>
            </w:r>
          </w:p>
          <w:p w14:paraId="7A40375C" w14:textId="7F8692CE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общий уровень развития</w:t>
            </w:r>
            <w:r>
              <w:rPr>
                <w:sz w:val="24"/>
              </w:rPr>
              <w:t xml:space="preserve">: физически </w:t>
            </w:r>
            <w:r w:rsidR="00272FEE">
              <w:rPr>
                <w:sz w:val="24"/>
              </w:rPr>
              <w:t>здоровые дети, у некоторых снижено зрение</w:t>
            </w:r>
            <w:r>
              <w:rPr>
                <w:sz w:val="24"/>
              </w:rPr>
              <w:t>,</w:t>
            </w:r>
            <w:r w:rsidR="00272FEE">
              <w:rPr>
                <w:sz w:val="24"/>
              </w:rPr>
              <w:t xml:space="preserve"> что создаёт им трудности в освоении программы;</w:t>
            </w:r>
            <w:r>
              <w:rPr>
                <w:sz w:val="24"/>
              </w:rPr>
              <w:t xml:space="preserve"> познавательны</w:t>
            </w:r>
            <w:r w:rsidR="00272FEE">
              <w:rPr>
                <w:sz w:val="24"/>
              </w:rPr>
              <w:t>е</w:t>
            </w:r>
            <w:r>
              <w:rPr>
                <w:sz w:val="24"/>
              </w:rPr>
              <w:t xml:space="preserve"> и </w:t>
            </w:r>
            <w:r w:rsidR="002941C5">
              <w:rPr>
                <w:sz w:val="24"/>
              </w:rPr>
              <w:t xml:space="preserve">творческие </w:t>
            </w:r>
            <w:r>
              <w:rPr>
                <w:sz w:val="24"/>
              </w:rPr>
              <w:t>способност</w:t>
            </w:r>
            <w:r w:rsidR="00272FEE">
              <w:rPr>
                <w:sz w:val="24"/>
              </w:rPr>
              <w:t>и</w:t>
            </w:r>
            <w:r w:rsidR="002941C5">
              <w:rPr>
                <w:sz w:val="24"/>
              </w:rPr>
              <w:t xml:space="preserve"> проявлены</w:t>
            </w:r>
            <w:r>
              <w:rPr>
                <w:sz w:val="24"/>
              </w:rPr>
              <w:t xml:space="preserve">, </w:t>
            </w:r>
            <w:r w:rsidR="002941C5">
              <w:rPr>
                <w:sz w:val="24"/>
              </w:rPr>
              <w:t xml:space="preserve">но не равномерно в группе; </w:t>
            </w:r>
            <w:proofErr w:type="spellStart"/>
            <w:r>
              <w:rPr>
                <w:sz w:val="24"/>
              </w:rPr>
              <w:t>общеучебны</w:t>
            </w:r>
            <w:r w:rsidR="002941C5"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 xml:space="preserve"> навык</w:t>
            </w:r>
            <w:r w:rsidR="002941C5">
              <w:rPr>
                <w:sz w:val="24"/>
              </w:rPr>
              <w:t>и сформированы</w:t>
            </w:r>
            <w:r>
              <w:rPr>
                <w:sz w:val="24"/>
              </w:rPr>
              <w:t xml:space="preserve">, </w:t>
            </w:r>
            <w:r w:rsidR="002941C5">
              <w:rPr>
                <w:sz w:val="24"/>
              </w:rPr>
              <w:t xml:space="preserve">мотивация к занятию изобразительной деятельностью существует, но не высока; в силу возраста дети находятся в процессе </w:t>
            </w:r>
            <w:proofErr w:type="gramStart"/>
            <w:r w:rsidR="002941C5">
              <w:rPr>
                <w:sz w:val="24"/>
              </w:rPr>
              <w:t xml:space="preserve">формирования </w:t>
            </w:r>
            <w:r>
              <w:rPr>
                <w:sz w:val="24"/>
              </w:rPr>
              <w:t xml:space="preserve"> регулятивной</w:t>
            </w:r>
            <w:proofErr w:type="gramEnd"/>
            <w:r>
              <w:rPr>
                <w:sz w:val="24"/>
              </w:rPr>
              <w:t>, эмоционально-волевой, коммуникативной сферы</w:t>
            </w:r>
            <w:r w:rsidR="002941C5">
              <w:rPr>
                <w:sz w:val="24"/>
              </w:rPr>
              <w:t>.</w:t>
            </w:r>
          </w:p>
        </w:tc>
      </w:tr>
      <w:tr w:rsidR="00EB6F50" w14:paraId="08E5DF62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5857E6ED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Цель урока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AE07" w14:textId="77777777" w:rsidR="002A09E2" w:rsidRDefault="002A09E2" w:rsidP="00C33BC1">
            <w:pPr>
              <w:widowControl w:val="0"/>
              <w:rPr>
                <w:sz w:val="24"/>
              </w:rPr>
            </w:pPr>
            <w:r w:rsidRPr="001515E5">
              <w:rPr>
                <w:sz w:val="24"/>
              </w:rPr>
              <w:t xml:space="preserve">Развитие художественно – творческих способностей, познавательного интереса и практических умений детей </w:t>
            </w:r>
            <w:r w:rsidRPr="002A09E2">
              <w:rPr>
                <w:sz w:val="24"/>
              </w:rPr>
              <w:t>на примере</w:t>
            </w:r>
            <w:r w:rsidRPr="001515E5">
              <w:rPr>
                <w:sz w:val="24"/>
              </w:rPr>
              <w:t xml:space="preserve"> рисование животных.</w:t>
            </w:r>
          </w:p>
          <w:p w14:paraId="3F430364" w14:textId="0E60653E" w:rsidR="00EB6F50" w:rsidRDefault="002A09E2" w:rsidP="00C33BC1">
            <w:pPr>
              <w:widowControl w:val="0"/>
              <w:rPr>
                <w:sz w:val="24"/>
              </w:rPr>
            </w:pPr>
            <w:r w:rsidRPr="002A09E2">
              <w:rPr>
                <w:sz w:val="24"/>
              </w:rPr>
              <w:t xml:space="preserve"> </w:t>
            </w:r>
            <w:r w:rsidR="002941C5">
              <w:rPr>
                <w:sz w:val="24"/>
              </w:rPr>
              <w:t xml:space="preserve">Развивать навыки </w:t>
            </w:r>
            <w:r w:rsidR="008353D4">
              <w:rPr>
                <w:sz w:val="24"/>
              </w:rPr>
              <w:t xml:space="preserve">построения композиции в листе, закрепить умение </w:t>
            </w:r>
            <w:r w:rsidR="002941C5">
              <w:rPr>
                <w:sz w:val="24"/>
              </w:rPr>
              <w:t>изображения животных, используя способы и приёмы «сухой кисти»</w:t>
            </w:r>
            <w:r>
              <w:rPr>
                <w:sz w:val="24"/>
              </w:rPr>
              <w:t>.</w:t>
            </w:r>
            <w:r w:rsidRPr="001515E5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</w:t>
            </w:r>
          </w:p>
        </w:tc>
      </w:tr>
      <w:tr w:rsidR="00EB6F50" w14:paraId="6AC49D98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75B77416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Задачи урока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66C2" w14:textId="77777777" w:rsidR="00EB6F50" w:rsidRPr="00222133" w:rsidRDefault="00EB6F50" w:rsidP="00C33BC1">
            <w:pPr>
              <w:widowControl w:val="0"/>
              <w:rPr>
                <w:sz w:val="24"/>
              </w:rPr>
            </w:pPr>
            <w:r w:rsidRPr="00222133">
              <w:rPr>
                <w:b/>
                <w:bCs/>
                <w:sz w:val="24"/>
              </w:rPr>
              <w:t>обучающие</w:t>
            </w:r>
            <w:r w:rsidRPr="00222133">
              <w:rPr>
                <w:sz w:val="24"/>
              </w:rPr>
              <w:t>:</w:t>
            </w:r>
          </w:p>
          <w:p w14:paraId="54F1A277" w14:textId="5FB3DE25" w:rsidR="00222133" w:rsidRPr="00222133" w:rsidRDefault="00222133" w:rsidP="00222133">
            <w:pPr>
              <w:pStyle w:val="a0"/>
              <w:rPr>
                <w:sz w:val="24"/>
                <w:szCs w:val="24"/>
              </w:rPr>
            </w:pPr>
            <w:r w:rsidRPr="00222133">
              <w:rPr>
                <w:sz w:val="24"/>
                <w:szCs w:val="24"/>
              </w:rPr>
              <w:t>1)научить обучающихся видеть и понимать красоту животных;</w:t>
            </w:r>
          </w:p>
          <w:p w14:paraId="438BD035" w14:textId="40D48D6F" w:rsidR="00EB6F50" w:rsidRPr="00222133" w:rsidRDefault="00222133" w:rsidP="00C33BC1">
            <w:pPr>
              <w:widowControl w:val="0"/>
              <w:rPr>
                <w:sz w:val="24"/>
              </w:rPr>
            </w:pPr>
            <w:r w:rsidRPr="00222133">
              <w:rPr>
                <w:sz w:val="24"/>
              </w:rPr>
              <w:t>2</w:t>
            </w:r>
            <w:r w:rsidR="00EB6F50" w:rsidRPr="00222133">
              <w:rPr>
                <w:sz w:val="24"/>
              </w:rPr>
              <w:t>)</w:t>
            </w:r>
            <w:r w:rsidRPr="00222133">
              <w:rPr>
                <w:sz w:val="24"/>
              </w:rPr>
              <w:t>научить правильно</w:t>
            </w:r>
            <w:r w:rsidR="00EB6F50" w:rsidRPr="00222133">
              <w:rPr>
                <w:sz w:val="24"/>
              </w:rPr>
              <w:t> </w:t>
            </w:r>
            <w:r w:rsidR="008353D4" w:rsidRPr="00222133">
              <w:rPr>
                <w:sz w:val="24"/>
              </w:rPr>
              <w:t>размещ</w:t>
            </w:r>
            <w:r w:rsidRPr="00222133">
              <w:rPr>
                <w:sz w:val="24"/>
              </w:rPr>
              <w:t>ать</w:t>
            </w:r>
            <w:r w:rsidR="008353D4" w:rsidRPr="00222133">
              <w:rPr>
                <w:sz w:val="24"/>
              </w:rPr>
              <w:t xml:space="preserve"> изображени</w:t>
            </w:r>
            <w:r w:rsidRPr="00222133">
              <w:rPr>
                <w:sz w:val="24"/>
              </w:rPr>
              <w:t>е</w:t>
            </w:r>
            <w:r w:rsidR="008353D4" w:rsidRPr="00222133">
              <w:rPr>
                <w:sz w:val="24"/>
              </w:rPr>
              <w:t xml:space="preserve"> на листе по законам композиции;</w:t>
            </w:r>
          </w:p>
          <w:p w14:paraId="65BF4FC7" w14:textId="7DC74126" w:rsidR="00EB6F50" w:rsidRPr="00222133" w:rsidRDefault="00222133" w:rsidP="00C33BC1">
            <w:pPr>
              <w:widowControl w:val="0"/>
              <w:rPr>
                <w:sz w:val="24"/>
              </w:rPr>
            </w:pPr>
            <w:r w:rsidRPr="00222133">
              <w:rPr>
                <w:sz w:val="24"/>
              </w:rPr>
              <w:t>3</w:t>
            </w:r>
            <w:r w:rsidR="00EB6F50" w:rsidRPr="00222133">
              <w:rPr>
                <w:sz w:val="24"/>
              </w:rPr>
              <w:t>)</w:t>
            </w:r>
            <w:r w:rsidRPr="00222133">
              <w:rPr>
                <w:sz w:val="24"/>
              </w:rPr>
              <w:t>научить</w:t>
            </w:r>
            <w:r w:rsidR="008353D4" w:rsidRPr="00222133">
              <w:rPr>
                <w:sz w:val="24"/>
              </w:rPr>
              <w:t xml:space="preserve"> выполн</w:t>
            </w:r>
            <w:r w:rsidRPr="00222133">
              <w:rPr>
                <w:sz w:val="24"/>
              </w:rPr>
              <w:t>ять</w:t>
            </w:r>
            <w:r w:rsidR="008353D4" w:rsidRPr="00222133">
              <w:rPr>
                <w:sz w:val="24"/>
              </w:rPr>
              <w:t xml:space="preserve"> линейн</w:t>
            </w:r>
            <w:r w:rsidRPr="00222133">
              <w:rPr>
                <w:sz w:val="24"/>
              </w:rPr>
              <w:t>ый</w:t>
            </w:r>
            <w:r w:rsidR="008353D4" w:rsidRPr="00222133">
              <w:rPr>
                <w:sz w:val="24"/>
              </w:rPr>
              <w:t xml:space="preserve"> выразительн</w:t>
            </w:r>
            <w:r w:rsidRPr="00222133">
              <w:rPr>
                <w:sz w:val="24"/>
              </w:rPr>
              <w:t>ый</w:t>
            </w:r>
            <w:r w:rsidR="008353D4" w:rsidRPr="00222133">
              <w:rPr>
                <w:sz w:val="24"/>
              </w:rPr>
              <w:t xml:space="preserve"> рисун</w:t>
            </w:r>
            <w:r w:rsidRPr="00222133">
              <w:rPr>
                <w:sz w:val="24"/>
              </w:rPr>
              <w:t>ок</w:t>
            </w:r>
            <w:r w:rsidR="008353D4" w:rsidRPr="00222133">
              <w:rPr>
                <w:sz w:val="24"/>
              </w:rPr>
              <w:t xml:space="preserve"> животного (</w:t>
            </w:r>
            <w:r w:rsidRPr="00222133">
              <w:rPr>
                <w:sz w:val="24"/>
              </w:rPr>
              <w:t xml:space="preserve">точно </w:t>
            </w:r>
            <w:r w:rsidR="008353D4" w:rsidRPr="00222133">
              <w:rPr>
                <w:sz w:val="24"/>
              </w:rPr>
              <w:t>переда</w:t>
            </w:r>
            <w:r w:rsidRPr="00222133">
              <w:rPr>
                <w:sz w:val="24"/>
              </w:rPr>
              <w:t>вая</w:t>
            </w:r>
            <w:r w:rsidR="008353D4" w:rsidRPr="00222133">
              <w:rPr>
                <w:sz w:val="24"/>
              </w:rPr>
              <w:t xml:space="preserve"> характер, поз</w:t>
            </w:r>
            <w:r w:rsidRPr="00222133">
              <w:rPr>
                <w:sz w:val="24"/>
              </w:rPr>
              <w:t>у</w:t>
            </w:r>
            <w:r w:rsidR="008353D4" w:rsidRPr="00222133">
              <w:rPr>
                <w:sz w:val="24"/>
              </w:rPr>
              <w:t>, пропорциональны</w:t>
            </w:r>
            <w:r w:rsidRPr="00222133">
              <w:rPr>
                <w:sz w:val="24"/>
              </w:rPr>
              <w:t>е</w:t>
            </w:r>
            <w:r w:rsidR="008353D4" w:rsidRPr="00222133">
              <w:rPr>
                <w:sz w:val="24"/>
              </w:rPr>
              <w:t xml:space="preserve"> отношени</w:t>
            </w:r>
            <w:r w:rsidRPr="00222133">
              <w:rPr>
                <w:sz w:val="24"/>
              </w:rPr>
              <w:t>я</w:t>
            </w:r>
            <w:r w:rsidR="008353D4" w:rsidRPr="00222133">
              <w:rPr>
                <w:sz w:val="24"/>
              </w:rPr>
              <w:t xml:space="preserve"> частей тела);</w:t>
            </w:r>
          </w:p>
          <w:p w14:paraId="5A6052CC" w14:textId="6FC6053B" w:rsidR="008353D4" w:rsidRPr="00222133" w:rsidRDefault="00222133" w:rsidP="008353D4">
            <w:pPr>
              <w:pStyle w:val="a0"/>
              <w:rPr>
                <w:sz w:val="24"/>
                <w:szCs w:val="24"/>
              </w:rPr>
            </w:pPr>
            <w:r w:rsidRPr="00222133">
              <w:rPr>
                <w:sz w:val="24"/>
                <w:szCs w:val="24"/>
              </w:rPr>
              <w:lastRenderedPageBreak/>
              <w:t>4</w:t>
            </w:r>
            <w:r w:rsidR="008353D4" w:rsidRPr="00222133">
              <w:rPr>
                <w:sz w:val="24"/>
                <w:szCs w:val="24"/>
              </w:rPr>
              <w:t>)</w:t>
            </w:r>
            <w:r w:rsidRPr="00222133">
              <w:rPr>
                <w:sz w:val="24"/>
                <w:szCs w:val="24"/>
              </w:rPr>
              <w:t>научить пр</w:t>
            </w:r>
            <w:r>
              <w:rPr>
                <w:sz w:val="24"/>
                <w:szCs w:val="24"/>
              </w:rPr>
              <w:t>а</w:t>
            </w:r>
            <w:r w:rsidRPr="00222133">
              <w:rPr>
                <w:sz w:val="24"/>
                <w:szCs w:val="24"/>
              </w:rPr>
              <w:t xml:space="preserve">вильно </w:t>
            </w:r>
            <w:r w:rsidR="008353D4" w:rsidRPr="00222133">
              <w:rPr>
                <w:sz w:val="24"/>
                <w:szCs w:val="24"/>
              </w:rPr>
              <w:t>подготов</w:t>
            </w:r>
            <w:r w:rsidRPr="00222133">
              <w:rPr>
                <w:sz w:val="24"/>
                <w:szCs w:val="24"/>
              </w:rPr>
              <w:t>ить</w:t>
            </w:r>
            <w:r w:rsidR="008353D4" w:rsidRPr="00222133">
              <w:rPr>
                <w:sz w:val="24"/>
                <w:szCs w:val="24"/>
              </w:rPr>
              <w:t xml:space="preserve"> рисун</w:t>
            </w:r>
            <w:r w:rsidRPr="00222133">
              <w:rPr>
                <w:sz w:val="24"/>
                <w:szCs w:val="24"/>
              </w:rPr>
              <w:t>ок</w:t>
            </w:r>
            <w:r w:rsidR="008353D4" w:rsidRPr="00222133">
              <w:rPr>
                <w:sz w:val="24"/>
                <w:szCs w:val="24"/>
              </w:rPr>
              <w:t xml:space="preserve"> к работе в </w:t>
            </w:r>
            <w:proofErr w:type="gramStart"/>
            <w:r w:rsidR="008353D4" w:rsidRPr="00222133">
              <w:rPr>
                <w:sz w:val="24"/>
                <w:szCs w:val="24"/>
              </w:rPr>
              <w:t>технике</w:t>
            </w:r>
            <w:r w:rsidR="002A09E2">
              <w:rPr>
                <w:sz w:val="24"/>
                <w:szCs w:val="24"/>
              </w:rPr>
              <w:t xml:space="preserve">  </w:t>
            </w:r>
            <w:r w:rsidR="008353D4" w:rsidRPr="00222133">
              <w:rPr>
                <w:sz w:val="24"/>
                <w:szCs w:val="24"/>
              </w:rPr>
              <w:t>«</w:t>
            </w:r>
            <w:proofErr w:type="gramEnd"/>
            <w:r w:rsidR="008353D4" w:rsidRPr="00222133">
              <w:rPr>
                <w:sz w:val="24"/>
                <w:szCs w:val="24"/>
              </w:rPr>
              <w:t>сухая кисть» (</w:t>
            </w:r>
            <w:r w:rsidRPr="00222133">
              <w:rPr>
                <w:sz w:val="24"/>
                <w:szCs w:val="24"/>
              </w:rPr>
              <w:t xml:space="preserve">нанесение </w:t>
            </w:r>
            <w:r w:rsidR="008353D4" w:rsidRPr="00222133">
              <w:rPr>
                <w:sz w:val="24"/>
                <w:szCs w:val="24"/>
              </w:rPr>
              <w:t>тонки</w:t>
            </w:r>
            <w:r w:rsidRPr="00222133">
              <w:rPr>
                <w:sz w:val="24"/>
                <w:szCs w:val="24"/>
              </w:rPr>
              <w:t>х</w:t>
            </w:r>
            <w:r w:rsidR="008353D4" w:rsidRPr="00222133">
              <w:rPr>
                <w:sz w:val="24"/>
                <w:szCs w:val="24"/>
              </w:rPr>
              <w:t>, еле заметны</w:t>
            </w:r>
            <w:r w:rsidRPr="00222133">
              <w:rPr>
                <w:sz w:val="24"/>
                <w:szCs w:val="24"/>
              </w:rPr>
              <w:t>х</w:t>
            </w:r>
            <w:r w:rsidR="008353D4" w:rsidRPr="00222133">
              <w:rPr>
                <w:sz w:val="24"/>
                <w:szCs w:val="24"/>
              </w:rPr>
              <w:t xml:space="preserve"> лини</w:t>
            </w:r>
            <w:r w:rsidRPr="00222133">
              <w:rPr>
                <w:sz w:val="24"/>
                <w:szCs w:val="24"/>
              </w:rPr>
              <w:t>й</w:t>
            </w:r>
            <w:r w:rsidR="008353D4" w:rsidRPr="00222133">
              <w:rPr>
                <w:sz w:val="24"/>
                <w:szCs w:val="24"/>
              </w:rPr>
              <w:t xml:space="preserve"> контуров, ослабление линий наброска ластиком);</w:t>
            </w:r>
          </w:p>
          <w:p w14:paraId="789D2A3B" w14:textId="1AC3AE1C" w:rsidR="008353D4" w:rsidRPr="00222133" w:rsidRDefault="00222133" w:rsidP="008353D4">
            <w:pPr>
              <w:pStyle w:val="a0"/>
              <w:rPr>
                <w:sz w:val="24"/>
                <w:szCs w:val="24"/>
              </w:rPr>
            </w:pPr>
            <w:r w:rsidRPr="00222133">
              <w:rPr>
                <w:sz w:val="24"/>
                <w:szCs w:val="24"/>
              </w:rPr>
              <w:t>5</w:t>
            </w:r>
            <w:r w:rsidR="008353D4" w:rsidRPr="00222133">
              <w:rPr>
                <w:sz w:val="24"/>
                <w:szCs w:val="24"/>
              </w:rPr>
              <w:t xml:space="preserve">) </w:t>
            </w:r>
            <w:r w:rsidRPr="00222133">
              <w:rPr>
                <w:sz w:val="24"/>
                <w:szCs w:val="24"/>
              </w:rPr>
              <w:t xml:space="preserve">научить </w:t>
            </w:r>
            <w:r w:rsidR="008353D4" w:rsidRPr="00222133">
              <w:rPr>
                <w:sz w:val="24"/>
                <w:szCs w:val="24"/>
              </w:rPr>
              <w:t>выполн</w:t>
            </w:r>
            <w:r w:rsidRPr="00222133">
              <w:rPr>
                <w:sz w:val="24"/>
                <w:szCs w:val="24"/>
              </w:rPr>
              <w:t>ять</w:t>
            </w:r>
            <w:r w:rsidR="008353D4" w:rsidRPr="00222133">
              <w:rPr>
                <w:sz w:val="24"/>
                <w:szCs w:val="24"/>
              </w:rPr>
              <w:t xml:space="preserve"> рисун</w:t>
            </w:r>
            <w:r w:rsidRPr="00222133">
              <w:rPr>
                <w:sz w:val="24"/>
                <w:szCs w:val="24"/>
              </w:rPr>
              <w:t>ок</w:t>
            </w:r>
            <w:r w:rsidR="008353D4" w:rsidRPr="00222133">
              <w:rPr>
                <w:sz w:val="24"/>
                <w:szCs w:val="24"/>
              </w:rPr>
              <w:t xml:space="preserve"> в технике «сухая кисть» (передача объёма и фактуры шерсти);</w:t>
            </w:r>
          </w:p>
          <w:p w14:paraId="77646CEA" w14:textId="77777777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развивающие</w:t>
            </w:r>
            <w:r>
              <w:rPr>
                <w:sz w:val="24"/>
              </w:rPr>
              <w:t>:</w:t>
            </w:r>
          </w:p>
          <w:p w14:paraId="62B3553A" w14:textId="65748E83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1) </w:t>
            </w:r>
            <w:r w:rsidR="008353D4">
              <w:rPr>
                <w:sz w:val="24"/>
              </w:rPr>
              <w:t xml:space="preserve">развитие </w:t>
            </w:r>
            <w:r w:rsidR="00D96EF3">
              <w:rPr>
                <w:sz w:val="24"/>
              </w:rPr>
              <w:t>творческого воображения, фантазии</w:t>
            </w:r>
            <w:r>
              <w:rPr>
                <w:sz w:val="24"/>
              </w:rPr>
              <w:t>;</w:t>
            </w:r>
          </w:p>
          <w:p w14:paraId="14D9749B" w14:textId="59E7E90F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2) </w:t>
            </w:r>
            <w:r w:rsidR="00D96EF3">
              <w:rPr>
                <w:sz w:val="24"/>
              </w:rPr>
              <w:t>развитие наблюдательности, внимания</w:t>
            </w:r>
            <w:r>
              <w:rPr>
                <w:sz w:val="24"/>
              </w:rPr>
              <w:t>;</w:t>
            </w:r>
          </w:p>
          <w:p w14:paraId="7EB7B7CC" w14:textId="7FF08879" w:rsidR="00D96EF3" w:rsidRDefault="00D96EF3" w:rsidP="00D96EF3">
            <w:pPr>
              <w:pStyle w:val="a0"/>
              <w:rPr>
                <w:sz w:val="24"/>
                <w:szCs w:val="24"/>
              </w:rPr>
            </w:pPr>
            <w:r w:rsidRPr="00D96EF3">
              <w:rPr>
                <w:sz w:val="24"/>
                <w:szCs w:val="24"/>
              </w:rPr>
              <w:t>3)развитие пространственного мышления</w:t>
            </w:r>
            <w:r>
              <w:rPr>
                <w:sz w:val="24"/>
                <w:szCs w:val="24"/>
              </w:rPr>
              <w:t xml:space="preserve">, чувства формы, </w:t>
            </w:r>
            <w:r w:rsidRPr="00D96EF3">
              <w:rPr>
                <w:sz w:val="24"/>
                <w:szCs w:val="24"/>
              </w:rPr>
              <w:t>умения различать разные фактуры;</w:t>
            </w:r>
          </w:p>
          <w:p w14:paraId="0020CD3B" w14:textId="47A3058C" w:rsidR="0024432B" w:rsidRPr="002A09E2" w:rsidRDefault="0024432B" w:rsidP="002A09E2">
            <w:pPr>
              <w:pStyle w:val="a0"/>
              <w:rPr>
                <w:sz w:val="24"/>
              </w:rPr>
            </w:pPr>
            <w:r>
              <w:rPr>
                <w:sz w:val="24"/>
                <w:szCs w:val="24"/>
              </w:rPr>
              <w:t>4)</w:t>
            </w:r>
            <w:r w:rsidRPr="001515E5">
              <w:rPr>
                <w:rFonts w:eastAsia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</w:t>
            </w:r>
            <w:r>
              <w:rPr>
                <w:sz w:val="24"/>
              </w:rPr>
              <w:t>с</w:t>
            </w:r>
            <w:r w:rsidRPr="001515E5">
              <w:rPr>
                <w:sz w:val="24"/>
              </w:rPr>
              <w:t>пособствовать развитию: памяти, расширению кругозора, мышления: композиционного, колористического, художественного, мелкой моторики</w:t>
            </w:r>
            <w:r w:rsidR="002A09E2">
              <w:rPr>
                <w:sz w:val="24"/>
              </w:rPr>
              <w:t>;</w:t>
            </w:r>
          </w:p>
          <w:p w14:paraId="755B0C50" w14:textId="77777777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воспитательные</w:t>
            </w:r>
            <w:r>
              <w:rPr>
                <w:sz w:val="24"/>
              </w:rPr>
              <w:t>:</w:t>
            </w:r>
          </w:p>
          <w:p w14:paraId="40F44722" w14:textId="08EC497E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1) </w:t>
            </w:r>
            <w:r w:rsidR="00D96EF3">
              <w:rPr>
                <w:sz w:val="24"/>
              </w:rPr>
              <w:t>воспитание интереса к предмету, любви к искусству</w:t>
            </w:r>
            <w:r>
              <w:rPr>
                <w:sz w:val="24"/>
              </w:rPr>
              <w:t>;</w:t>
            </w:r>
          </w:p>
          <w:p w14:paraId="6150136F" w14:textId="77777777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2) </w:t>
            </w:r>
            <w:r w:rsidR="00D96EF3">
              <w:rPr>
                <w:sz w:val="24"/>
              </w:rPr>
              <w:t>формирование эстетического вкуса;</w:t>
            </w:r>
          </w:p>
          <w:p w14:paraId="271C5ACB" w14:textId="77777777" w:rsidR="00D96EF3" w:rsidRPr="00D96EF3" w:rsidRDefault="00D96EF3" w:rsidP="00D96EF3">
            <w:pPr>
              <w:pStyle w:val="a0"/>
              <w:rPr>
                <w:sz w:val="24"/>
                <w:szCs w:val="24"/>
              </w:rPr>
            </w:pPr>
            <w:r w:rsidRPr="00D96EF3">
              <w:rPr>
                <w:sz w:val="24"/>
                <w:szCs w:val="24"/>
              </w:rPr>
              <w:t>3)воспитание любви и интереса к миру животных;</w:t>
            </w:r>
          </w:p>
          <w:p w14:paraId="7204785D" w14:textId="77777777" w:rsidR="00D96EF3" w:rsidRDefault="00D96EF3" w:rsidP="00D96EF3">
            <w:pPr>
              <w:pStyle w:val="a0"/>
              <w:rPr>
                <w:sz w:val="24"/>
                <w:szCs w:val="24"/>
              </w:rPr>
            </w:pPr>
            <w:r w:rsidRPr="00D96EF3">
              <w:rPr>
                <w:sz w:val="24"/>
                <w:szCs w:val="24"/>
              </w:rPr>
              <w:t>4)воспитание уважения и интереса к деятельности мастеров изобразительного искусства через знакомство детей с лучшими образцами живописи и графики;</w:t>
            </w:r>
          </w:p>
          <w:p w14:paraId="145C747F" w14:textId="05969942" w:rsidR="0024432B" w:rsidRDefault="0024432B" w:rsidP="00D96EF3">
            <w:pPr>
              <w:pStyle w:val="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Pr="001515E5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515E5">
              <w:rPr>
                <w:sz w:val="24"/>
                <w:szCs w:val="24"/>
              </w:rPr>
              <w:t xml:space="preserve">пособствовать воспитанию </w:t>
            </w:r>
            <w:r>
              <w:rPr>
                <w:sz w:val="24"/>
                <w:szCs w:val="24"/>
              </w:rPr>
              <w:t>ответственности</w:t>
            </w:r>
            <w:r w:rsidRPr="001515E5">
              <w:rPr>
                <w:sz w:val="24"/>
                <w:szCs w:val="24"/>
              </w:rPr>
              <w:t xml:space="preserve"> за свою сделанную работу; бережного отношения к своей работе</w:t>
            </w:r>
            <w:r>
              <w:rPr>
                <w:sz w:val="24"/>
                <w:szCs w:val="24"/>
              </w:rPr>
              <w:t xml:space="preserve"> и к работам других</w:t>
            </w:r>
            <w:r w:rsidRPr="001515E5">
              <w:rPr>
                <w:sz w:val="24"/>
                <w:szCs w:val="24"/>
              </w:rPr>
              <w:t>;</w:t>
            </w:r>
          </w:p>
          <w:p w14:paraId="7659B6BE" w14:textId="6DA65FEF" w:rsidR="0024432B" w:rsidRPr="00D96EF3" w:rsidRDefault="0024432B" w:rsidP="00D96EF3">
            <w:pPr>
              <w:pStyle w:val="a0"/>
            </w:pPr>
            <w:r>
              <w:rPr>
                <w:sz w:val="24"/>
                <w:szCs w:val="24"/>
              </w:rPr>
              <w:t>6)</w:t>
            </w:r>
            <w:r w:rsidRPr="001515E5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 w:bidi="ar-SA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515E5">
              <w:rPr>
                <w:sz w:val="24"/>
                <w:szCs w:val="24"/>
              </w:rPr>
              <w:t>пособствовать воспитанию общей культуры труда: (соблюдения правил безопасной работы инструментами и правил санитарной гигиены); технологической культуры (грамотного выполнения последовательности изображения, рационального использования времени, экономного расходования материалов);</w:t>
            </w:r>
          </w:p>
        </w:tc>
      </w:tr>
      <w:tr w:rsidR="00EB6F50" w14:paraId="25171507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13DEB2C1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Методы обучения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4431" w14:textId="23EDDEB2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методы организации учебной деятельности</w:t>
            </w:r>
            <w:r>
              <w:rPr>
                <w:sz w:val="24"/>
              </w:rPr>
              <w:t xml:space="preserve">: </w:t>
            </w:r>
            <w:r w:rsidR="00B25CC4">
              <w:rPr>
                <w:sz w:val="24"/>
              </w:rPr>
              <w:t>словесные, наглядные, практические, проблемно-поисковые, самостоятельная работа, работа по образцу</w:t>
            </w:r>
            <w:r>
              <w:rPr>
                <w:sz w:val="24"/>
              </w:rPr>
              <w:t>;</w:t>
            </w:r>
            <w:r w:rsidR="00222133">
              <w:rPr>
                <w:sz w:val="24"/>
              </w:rPr>
              <w:t xml:space="preserve"> словарная работа;</w:t>
            </w:r>
          </w:p>
          <w:p w14:paraId="775100D6" w14:textId="06F39372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методы стимулирования и мотивации учебной деятельности</w:t>
            </w:r>
            <w:r>
              <w:rPr>
                <w:sz w:val="24"/>
              </w:rPr>
              <w:t xml:space="preserve">: </w:t>
            </w:r>
            <w:r w:rsidR="00B25CC4">
              <w:rPr>
                <w:sz w:val="24"/>
              </w:rPr>
              <w:t>проблемные вопросы, индивидуальные учебные задачи и поиск их решения, положительная оценка каждого этапа деятельности в практической работе</w:t>
            </w:r>
            <w:r>
              <w:rPr>
                <w:sz w:val="24"/>
              </w:rPr>
              <w:t>;</w:t>
            </w:r>
          </w:p>
          <w:p w14:paraId="799A074D" w14:textId="56DB13AC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методы контроля и самоконтроля учебной деятельности</w:t>
            </w:r>
            <w:r>
              <w:rPr>
                <w:sz w:val="24"/>
              </w:rPr>
              <w:t xml:space="preserve">: </w:t>
            </w:r>
            <w:r w:rsidR="00B25CC4">
              <w:rPr>
                <w:sz w:val="24"/>
              </w:rPr>
              <w:t>повторение поэтапных задач учащимися, составление плана работы и следование ему, но каждым учеником в своём темпе; наличие примерных работ и образцов применения данного приёма, итоговая экспресс-выставка с кратким анализом и самоанализом работ;</w:t>
            </w:r>
          </w:p>
        </w:tc>
      </w:tr>
      <w:tr w:rsidR="00EB6F50" w14:paraId="0FF096F8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018E715B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Формы работы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724B" w14:textId="042B118C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фронтальная, групповая, индивидуальная</w:t>
            </w:r>
          </w:p>
        </w:tc>
      </w:tr>
      <w:tr w:rsidR="00EB6F50" w14:paraId="1B8B8662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1BDC605E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Средства обучения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B96E" w14:textId="6F4F1344" w:rsidR="00EB6F50" w:rsidRDefault="00AC4CEA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материалы и инструменты: </w:t>
            </w:r>
            <w:r w:rsidRPr="002A09E2">
              <w:rPr>
                <w:sz w:val="24"/>
              </w:rPr>
              <w:t>бумага для акварели, (фактурная), кисти жёсткие (ще</w:t>
            </w:r>
            <w:r>
              <w:rPr>
                <w:sz w:val="24"/>
              </w:rPr>
              <w:t>тина) малые и большие, тушь чёрная, гуашь чёрная и белая, палитра, простой карандаш, ластик</w:t>
            </w:r>
            <w:r w:rsidR="002A09E2">
              <w:rPr>
                <w:sz w:val="24"/>
              </w:rPr>
              <w:t>, салфетки влажные и сухие, ветошь, ёмкость для воды;</w:t>
            </w:r>
          </w:p>
          <w:p w14:paraId="22FBB583" w14:textId="4C9071CC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наглядные</w:t>
            </w:r>
            <w:r>
              <w:rPr>
                <w:sz w:val="24"/>
              </w:rPr>
              <w:t xml:space="preserve">: </w:t>
            </w:r>
            <w:r w:rsidR="00AC4CEA">
              <w:rPr>
                <w:sz w:val="24"/>
              </w:rPr>
              <w:t>презентация по теме урока, образцы работ в технике «сухая кисть»</w:t>
            </w:r>
            <w:r>
              <w:rPr>
                <w:sz w:val="24"/>
              </w:rPr>
              <w:t>;</w:t>
            </w:r>
          </w:p>
          <w:p w14:paraId="2D6F2281" w14:textId="5D5D4041" w:rsidR="00EB6F50" w:rsidRDefault="00EB6F50" w:rsidP="00C33BC1">
            <w:pPr>
              <w:widowControl w:val="0"/>
              <w:rPr>
                <w:sz w:val="24"/>
              </w:rPr>
            </w:pPr>
            <w:r>
              <w:rPr>
                <w:b/>
                <w:bCs/>
                <w:sz w:val="24"/>
              </w:rPr>
              <w:t>технические</w:t>
            </w:r>
            <w:r>
              <w:rPr>
                <w:sz w:val="24"/>
              </w:rPr>
              <w:t xml:space="preserve">: </w:t>
            </w:r>
            <w:r w:rsidR="00AC4CEA">
              <w:rPr>
                <w:sz w:val="24"/>
              </w:rPr>
              <w:t>компьютер</w:t>
            </w:r>
          </w:p>
        </w:tc>
      </w:tr>
      <w:tr w:rsidR="00EB6F50" w14:paraId="18D1D0D5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52AF1712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Межпредметные связи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F398" w14:textId="376471BC" w:rsidR="00EB6F50" w:rsidRDefault="00272FEE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и</w:t>
            </w:r>
            <w:r w:rsidR="00ED2BAA">
              <w:rPr>
                <w:sz w:val="24"/>
              </w:rPr>
              <w:t xml:space="preserve">стория искусства, живопись, рисунок, композиция, </w:t>
            </w:r>
            <w:r>
              <w:rPr>
                <w:sz w:val="24"/>
              </w:rPr>
              <w:t>скульптура, биология</w:t>
            </w:r>
          </w:p>
        </w:tc>
      </w:tr>
      <w:tr w:rsidR="00EB6F50" w14:paraId="49865D09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44454136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Дата проведения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3998C" w14:textId="033AA4B7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24</w:t>
            </w:r>
            <w:r w:rsidR="00EB6F50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="00EB6F50">
              <w:rPr>
                <w:sz w:val="24"/>
              </w:rPr>
              <w:t>.</w:t>
            </w:r>
            <w:r>
              <w:rPr>
                <w:sz w:val="24"/>
              </w:rPr>
              <w:t>2024.</w:t>
            </w:r>
          </w:p>
        </w:tc>
      </w:tr>
      <w:tr w:rsidR="00EB6F50" w14:paraId="1D8931D5" w14:textId="77777777" w:rsidTr="00EB6F50">
        <w:tc>
          <w:tcPr>
            <w:tcW w:w="3235" w:type="dxa"/>
            <w:tcBorders>
              <w:left w:val="single" w:sz="4" w:space="0" w:color="000000"/>
              <w:bottom w:val="single" w:sz="4" w:space="0" w:color="000000"/>
            </w:tcBorders>
          </w:tcPr>
          <w:p w14:paraId="42ABFF8E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Место проведения</w:t>
            </w:r>
          </w:p>
        </w:tc>
        <w:tc>
          <w:tcPr>
            <w:tcW w:w="6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C9E5" w14:textId="2535D087" w:rsidR="00EB6F50" w:rsidRDefault="00ED2BAA" w:rsidP="00C33BC1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МБУ ДО НДШИ </w:t>
            </w:r>
          </w:p>
        </w:tc>
      </w:tr>
    </w:tbl>
    <w:p w14:paraId="05976118" w14:textId="77777777" w:rsidR="006965AB" w:rsidRDefault="006965AB" w:rsidP="002A09E2">
      <w:pPr>
        <w:pStyle w:val="a0"/>
        <w:ind w:left="0" w:firstLine="0"/>
      </w:pPr>
    </w:p>
    <w:p w14:paraId="19940DF6" w14:textId="77777777" w:rsidR="00B10417" w:rsidRDefault="00B10417" w:rsidP="00AC3AED">
      <w:pPr>
        <w:pStyle w:val="a0"/>
        <w:ind w:left="0" w:firstLine="0"/>
      </w:pPr>
    </w:p>
    <w:p w14:paraId="70FD8BC1" w14:textId="77777777" w:rsidR="00B10417" w:rsidRDefault="00B10417" w:rsidP="00B10417">
      <w:pPr>
        <w:pStyle w:val="a0"/>
      </w:pPr>
    </w:p>
    <w:p w14:paraId="4500E2E3" w14:textId="77777777" w:rsidR="00B10417" w:rsidRPr="00B10417" w:rsidRDefault="00B10417" w:rsidP="006965AB">
      <w:pPr>
        <w:pStyle w:val="a0"/>
        <w:ind w:left="0" w:firstLine="0"/>
      </w:pPr>
    </w:p>
    <w:p w14:paraId="73791B83" w14:textId="77777777" w:rsidR="00EB6F50" w:rsidRDefault="00EB6F50" w:rsidP="00EB6F50">
      <w:pPr>
        <w:pStyle w:val="a0"/>
      </w:pPr>
    </w:p>
    <w:p w14:paraId="045C95B3" w14:textId="77777777" w:rsidR="00EB6F50" w:rsidRDefault="00EB6F50" w:rsidP="00EB6F50">
      <w:pPr>
        <w:pStyle w:val="1"/>
      </w:pPr>
      <w:r>
        <w:t>ПЛАН УРОКА</w:t>
      </w:r>
    </w:p>
    <w:p w14:paraId="6EE79E36" w14:textId="77777777" w:rsidR="00EB6F50" w:rsidRDefault="00EB6F50" w:rsidP="00EB6F50">
      <w:pPr>
        <w:jc w:val="center"/>
        <w:rPr>
          <w:sz w:val="24"/>
        </w:rPr>
      </w:pPr>
    </w:p>
    <w:tbl>
      <w:tblPr>
        <w:tblW w:w="10305" w:type="dxa"/>
        <w:tblInd w:w="-9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6"/>
        <w:gridCol w:w="699"/>
        <w:gridCol w:w="2490"/>
        <w:gridCol w:w="5505"/>
        <w:gridCol w:w="945"/>
      </w:tblGrid>
      <w:tr w:rsidR="00EB6F50" w14:paraId="7C9CE739" w14:textId="77777777" w:rsidTr="00EB6F50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D6192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Разд.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8503DF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Этап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22FB7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Название этапа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D780A" w14:textId="766E2698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Содержание этапа </w:t>
            </w:r>
          </w:p>
          <w:p w14:paraId="3892FB83" w14:textId="409D87C3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(виды и формы работы)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0426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Время</w:t>
            </w:r>
          </w:p>
          <w:p w14:paraId="79C7AF4C" w14:textId="35D1B79D" w:rsidR="00581C8F" w:rsidRPr="00581C8F" w:rsidRDefault="00581C8F" w:rsidP="00581C8F">
            <w:pPr>
              <w:pStyle w:val="a0"/>
              <w:jc w:val="center"/>
            </w:pPr>
            <w:r>
              <w:t>(мин.)</w:t>
            </w:r>
          </w:p>
        </w:tc>
      </w:tr>
      <w:tr w:rsidR="00EB6F50" w14:paraId="4823FE99" w14:textId="77777777" w:rsidTr="00EB6F50">
        <w:tc>
          <w:tcPr>
            <w:tcW w:w="66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2A5F7636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I</w:t>
            </w:r>
          </w:p>
        </w:tc>
        <w:tc>
          <w:tcPr>
            <w:tcW w:w="318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B46BCE0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Подготовительный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53C8AD3F" w14:textId="0039292B" w:rsidR="00EB6F50" w:rsidRDefault="005C72C5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Приветствие учеников и гостей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3BDA" w14:textId="6E53D8CF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B6F50" w14:paraId="302A7B34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7EB1CB5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01B91F87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1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35FB345E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Организационный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0114C815" w14:textId="1588185B" w:rsidR="00EB6F50" w:rsidRDefault="005C72C5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Проверка рабочих мест учащихся и их готовности к занятию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6E27" w14:textId="2DD62215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B6F50" w14:paraId="12077A52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C53F3C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7217D1F9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2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16DF38A4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Проверочный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0C8CB6BC" w14:textId="355A2F45" w:rsidR="00EB6F50" w:rsidRDefault="005C72C5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Обозначение темы через краткую проблемную ситуацию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04E5" w14:textId="7CF2EBD6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6F50" w14:paraId="09384459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3EC46F3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5A6AA3BB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3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48181367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Подготовительный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5EAD216B" w14:textId="6BE94BAC" w:rsidR="00EB6F50" w:rsidRDefault="005C72C5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цели и задач занятия, уточняющие вопросы, повторение терминов, необходимых на занятии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FF42" w14:textId="0E4E6A81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B6F50" w14:paraId="34E9C20C" w14:textId="77777777" w:rsidTr="00EB6F50">
        <w:tc>
          <w:tcPr>
            <w:tcW w:w="66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EA2B4BE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II</w:t>
            </w:r>
          </w:p>
        </w:tc>
        <w:tc>
          <w:tcPr>
            <w:tcW w:w="318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2FCAF85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Основной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42E65AA2" w14:textId="77777777" w:rsidR="00EB6F50" w:rsidRDefault="00EB6F50" w:rsidP="00C33BC1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C01C" w14:textId="798103AA" w:rsidR="00EB6F50" w:rsidRDefault="006A2519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EB6F50" w14:paraId="2A77F9E3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C611F7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77ABEEC5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4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19F3E4B2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Усвоение новых знаний и способов действий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3C992E25" w14:textId="05EE25D5" w:rsidR="00EB6F50" w:rsidRDefault="005C72C5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Просмотр презентации по теме урока, актуализация информации, повторение правил композиции, правил работы с графическими материалами.  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518" w14:textId="0D4E459A" w:rsidR="00EB6F50" w:rsidRDefault="006A2519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B6F50" w14:paraId="2DE1FF1C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BA5015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219F0E92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5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6DFEC1D1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Первичная проверка понимания нового материала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615E5367" w14:textId="77851CC4" w:rsidR="00EB6F50" w:rsidRDefault="005C72C5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Беседа с демонстрацией примерных работ в технике «сухая кисть», показ приёмов работы кистью, упражнения с</w:t>
            </w:r>
            <w:r w:rsidR="001D0624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применением кисти на простых формах (шар,</w:t>
            </w:r>
            <w:r w:rsidR="007131BE">
              <w:rPr>
                <w:sz w:val="24"/>
              </w:rPr>
              <w:t xml:space="preserve"> </w:t>
            </w:r>
            <w:r>
              <w:rPr>
                <w:sz w:val="24"/>
              </w:rPr>
              <w:t>овал)</w:t>
            </w:r>
            <w:r w:rsidR="007131BE">
              <w:rPr>
                <w:sz w:val="24"/>
              </w:rPr>
              <w:t>, объёма, фактуры, примеры мазков.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8695" w14:textId="3EA7A8EF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B6F50" w14:paraId="0E770BE8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204AE1C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18985951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6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27A7368B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Физкультминутка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54E43C39" w14:textId="740AB96A" w:rsidR="00EB6F50" w:rsidRDefault="007131BE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Упражнения для рук.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4CB8" w14:textId="21871657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B6F50" w14:paraId="5E2EC1DE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8108DB0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7E185A92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7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075797BE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Первичное закрепление знаний и способов действий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4664FB83" w14:textId="5670C412" w:rsidR="00EB6F50" w:rsidRDefault="007131BE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практическим заданием, проверка правильности его выполнения, индивидуальная помощь с преодолением трудностей в выполнении рисунка, консультирование.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9FDE" w14:textId="2A326559" w:rsidR="00EB6F50" w:rsidRDefault="006A2519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B6F50" w14:paraId="5358DC45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D040A8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4A4D5329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8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137C157A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Обобщение и систематизация знаний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1A50AB09" w14:textId="3FEB1F0D" w:rsidR="00EB6F50" w:rsidRDefault="007131BE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Завершение практической работы, повторение способов и последовательности выполнения работы. Выявление положительных моментов, недочётов и ошибок и их исправление.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3736" w14:textId="75BEC155" w:rsidR="00EB6F50" w:rsidRDefault="006A2519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B6F50" w14:paraId="4AE80E4F" w14:textId="77777777" w:rsidTr="00EB6F50"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307321D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161A3D5B" w14:textId="7596BACC" w:rsidR="00EB6F50" w:rsidRPr="00530054" w:rsidRDefault="00530054" w:rsidP="00C33BC1">
            <w:pPr>
              <w:widowControl w:val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07B09617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Контрольный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1C7AB584" w14:textId="1C4DBDAE" w:rsidR="00EB6F50" w:rsidRDefault="007131BE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Экспресс-выставка детских работ. 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5588" w14:textId="558061B5" w:rsidR="00EB6F50" w:rsidRDefault="006A2519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B6F50" w14:paraId="071B3D8B" w14:textId="77777777" w:rsidTr="00EB6F50"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</w:tcPr>
          <w:p w14:paraId="4379C69D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III</w:t>
            </w: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31C54DAD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10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7941BB1D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Итогово</w:t>
            </w:r>
            <w:proofErr w:type="spellEnd"/>
            <w:r>
              <w:rPr>
                <w:b/>
                <w:bCs/>
                <w:sz w:val="24"/>
              </w:rPr>
              <w:t>-рефлексивный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69B43C7F" w14:textId="3BF8795F" w:rsidR="00EB6F50" w:rsidRDefault="001D0624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и самоанализ выставочных работ, </w:t>
            </w:r>
            <w:proofErr w:type="gramStart"/>
            <w:r>
              <w:rPr>
                <w:sz w:val="24"/>
              </w:rPr>
              <w:t>комментирование  и</w:t>
            </w:r>
            <w:proofErr w:type="gramEnd"/>
            <w:r>
              <w:rPr>
                <w:sz w:val="24"/>
              </w:rPr>
              <w:t xml:space="preserve"> проверка усвоения с помощью вопросов и лепестков «ромашки итогов». Пояснение перспектив применения полученных умений.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C2CE" w14:textId="54796FD5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B6F50" w14:paraId="632FAA72" w14:textId="77777777" w:rsidTr="00EB6F50"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</w:tcPr>
          <w:p w14:paraId="3B14B5C5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IV</w:t>
            </w: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</w:tcBorders>
          </w:tcPr>
          <w:p w14:paraId="248E09DB" w14:textId="77777777" w:rsidR="00EB6F50" w:rsidRDefault="00EB6F50" w:rsidP="00C33BC1">
            <w:pPr>
              <w:widowControl w:val="0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11</w:t>
            </w:r>
          </w:p>
        </w:tc>
        <w:tc>
          <w:tcPr>
            <w:tcW w:w="2490" w:type="dxa"/>
            <w:tcBorders>
              <w:left w:val="single" w:sz="4" w:space="0" w:color="000000"/>
              <w:bottom w:val="single" w:sz="4" w:space="0" w:color="000000"/>
            </w:tcBorders>
          </w:tcPr>
          <w:p w14:paraId="781CCE61" w14:textId="77777777" w:rsidR="00EB6F50" w:rsidRDefault="00EB6F50" w:rsidP="00C33BC1">
            <w:pPr>
              <w:widowControl w:val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Информационно-</w:t>
            </w:r>
            <w:r>
              <w:rPr>
                <w:b/>
                <w:bCs/>
                <w:sz w:val="24"/>
              </w:rPr>
              <w:lastRenderedPageBreak/>
              <w:t>инструктивный</w:t>
            </w:r>
          </w:p>
          <w:p w14:paraId="04264572" w14:textId="77777777" w:rsidR="00EB6F50" w:rsidRDefault="00EB6F50" w:rsidP="00C33BC1">
            <w:pPr>
              <w:widowControl w:val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(по домашнему заданию, если оно требуется)</w:t>
            </w:r>
          </w:p>
        </w:tc>
        <w:tc>
          <w:tcPr>
            <w:tcW w:w="5505" w:type="dxa"/>
            <w:tcBorders>
              <w:left w:val="single" w:sz="4" w:space="0" w:color="000000"/>
              <w:bottom w:val="single" w:sz="4" w:space="0" w:color="000000"/>
            </w:tcBorders>
          </w:tcPr>
          <w:p w14:paraId="4B42D099" w14:textId="39F1F2C3" w:rsidR="00EB6F50" w:rsidRDefault="001D0624" w:rsidP="00C33BC1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Домашнее задание: выполнить дома рисунок-</w:t>
            </w:r>
            <w:r>
              <w:rPr>
                <w:sz w:val="24"/>
              </w:rPr>
              <w:lastRenderedPageBreak/>
              <w:t>набросок домашнего животного с натуры и закончить его в технике «сухая кисть».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96189" w14:textId="1A51F039" w:rsidR="00EB6F50" w:rsidRDefault="00581C8F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</w:tr>
      <w:tr w:rsidR="00EB6F50" w14:paraId="0DB2B4B0" w14:textId="77777777" w:rsidTr="00EB6F50">
        <w:tc>
          <w:tcPr>
            <w:tcW w:w="936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36AAC3E9" w14:textId="77777777" w:rsidR="00EB6F50" w:rsidRDefault="00EB6F50" w:rsidP="00C33BC1">
            <w:pPr>
              <w:widowControl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9C15" w14:textId="306CD25E" w:rsidR="00EB6F50" w:rsidRDefault="006A2519" w:rsidP="00C33BC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14:paraId="1BCA7C5C" w14:textId="77777777" w:rsidR="00EB6F50" w:rsidRDefault="00EB6F50" w:rsidP="00EB6F50">
      <w:pPr>
        <w:pStyle w:val="aa"/>
        <w:jc w:val="both"/>
        <w:rPr>
          <w:szCs w:val="28"/>
        </w:rPr>
      </w:pPr>
    </w:p>
    <w:p w14:paraId="059211D7" w14:textId="77777777" w:rsidR="00EB6F50" w:rsidRDefault="00EB6F50" w:rsidP="00EB6F50">
      <w:pPr>
        <w:pStyle w:val="a0"/>
      </w:pPr>
    </w:p>
    <w:p w14:paraId="54F1F593" w14:textId="77777777" w:rsidR="00F37A89" w:rsidRDefault="00F37A89" w:rsidP="00EB6F50">
      <w:pPr>
        <w:pStyle w:val="a0"/>
      </w:pPr>
    </w:p>
    <w:p w14:paraId="45C3E67C" w14:textId="77777777" w:rsidR="00F37A89" w:rsidRDefault="00F37A89" w:rsidP="00EB6F50">
      <w:pPr>
        <w:pStyle w:val="a0"/>
      </w:pPr>
    </w:p>
    <w:p w14:paraId="1FDC358A" w14:textId="77777777" w:rsidR="00F37A89" w:rsidRDefault="00F37A89" w:rsidP="00EB6F50">
      <w:pPr>
        <w:pStyle w:val="a0"/>
      </w:pPr>
    </w:p>
    <w:p w14:paraId="6580E7AC" w14:textId="77777777" w:rsidR="00F37A89" w:rsidRDefault="00F37A89" w:rsidP="00F37A89">
      <w:pPr>
        <w:jc w:val="both"/>
        <w:rPr>
          <w:i/>
          <w:iCs/>
          <w:sz w:val="24"/>
        </w:rPr>
      </w:pPr>
      <w:r>
        <w:rPr>
          <w:i/>
          <w:iCs/>
          <w:color w:val="000000"/>
          <w:sz w:val="24"/>
        </w:rPr>
        <w:t>* Содержание каждого этапа формулируется кратко, в соответствии с технологической картой урока.</w:t>
      </w:r>
    </w:p>
    <w:p w14:paraId="1D449331" w14:textId="77777777" w:rsidR="00F37A89" w:rsidRDefault="00F37A89" w:rsidP="00F37A89">
      <w:pPr>
        <w:jc w:val="both"/>
        <w:rPr>
          <w:i/>
          <w:iCs/>
          <w:sz w:val="24"/>
        </w:rPr>
      </w:pPr>
      <w:r>
        <w:rPr>
          <w:i/>
          <w:iCs/>
          <w:color w:val="000000"/>
          <w:sz w:val="24"/>
        </w:rPr>
        <w:t>** Применительно к формам работы указываются их виды и дидактическая функция:</w:t>
      </w:r>
    </w:p>
    <w:p w14:paraId="6ACF933E" w14:textId="77777777" w:rsidR="00F37A89" w:rsidRDefault="00F37A89" w:rsidP="00F37A89">
      <w:pPr>
        <w:jc w:val="both"/>
        <w:rPr>
          <w:i/>
          <w:iCs/>
          <w:sz w:val="24"/>
        </w:rPr>
      </w:pPr>
      <w:r>
        <w:rPr>
          <w:i/>
          <w:iCs/>
          <w:sz w:val="24"/>
        </w:rPr>
        <w:t>Выполнение упражнений / заданий на развитие ...</w:t>
      </w:r>
    </w:p>
    <w:p w14:paraId="3850A690" w14:textId="77777777" w:rsidR="00F37A89" w:rsidRDefault="00F37A89" w:rsidP="00F37A89">
      <w:pPr>
        <w:jc w:val="both"/>
        <w:rPr>
          <w:i/>
          <w:iCs/>
          <w:sz w:val="24"/>
        </w:rPr>
      </w:pPr>
      <w:r>
        <w:rPr>
          <w:i/>
          <w:iCs/>
          <w:sz w:val="24"/>
        </w:rPr>
        <w:t>Беседа о ... Вопросы на понимание ... / установление ... / выявление ...</w:t>
      </w:r>
    </w:p>
    <w:p w14:paraId="0912B1AA" w14:textId="77777777" w:rsidR="00F37A89" w:rsidRDefault="00F37A89" w:rsidP="00F37A89">
      <w:pPr>
        <w:jc w:val="both"/>
        <w:rPr>
          <w:i/>
          <w:iCs/>
          <w:sz w:val="24"/>
        </w:rPr>
      </w:pPr>
      <w:r>
        <w:rPr>
          <w:i/>
          <w:iCs/>
          <w:sz w:val="24"/>
        </w:rPr>
        <w:t>Дидактическая игра на развитие ...</w:t>
      </w:r>
    </w:p>
    <w:p w14:paraId="2D3687F2" w14:textId="77777777" w:rsidR="00F37A89" w:rsidRDefault="00F37A89" w:rsidP="00F37A89">
      <w:pPr>
        <w:jc w:val="both"/>
        <w:rPr>
          <w:i/>
          <w:iCs/>
          <w:sz w:val="24"/>
        </w:rPr>
      </w:pPr>
    </w:p>
    <w:p w14:paraId="0D46859F" w14:textId="200A29CE" w:rsidR="00F37A89" w:rsidRDefault="00F37A89" w:rsidP="00F37A89">
      <w:pPr>
        <w:pStyle w:val="a0"/>
      </w:pPr>
      <w:r>
        <w:rPr>
          <w:i/>
          <w:iCs/>
          <w:sz w:val="24"/>
          <w:szCs w:val="24"/>
        </w:rPr>
        <w:t>Если этап включает несколько заданий разной формы и сложности, они нумеруются в рамках одного этапа (1, 2, 3).</w:t>
      </w:r>
    </w:p>
    <w:p w14:paraId="5A738775" w14:textId="7CB8AE3D" w:rsidR="00EB6F50" w:rsidRPr="00EB6F50" w:rsidRDefault="00EB6F50" w:rsidP="00932159">
      <w:pPr>
        <w:pStyle w:val="a0"/>
        <w:ind w:left="0" w:firstLine="0"/>
      </w:pPr>
    </w:p>
    <w:sectPr w:rsidR="00EB6F50" w:rsidRPr="00EB6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94CFB" w14:textId="77777777" w:rsidR="00CE10A4" w:rsidRDefault="00CE10A4" w:rsidP="00EB6F50">
      <w:r>
        <w:separator/>
      </w:r>
    </w:p>
  </w:endnote>
  <w:endnote w:type="continuationSeparator" w:id="0">
    <w:p w14:paraId="1E313F72" w14:textId="77777777" w:rsidR="00CE10A4" w:rsidRDefault="00CE10A4" w:rsidP="00EB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F84A9" w14:textId="77777777" w:rsidR="00CE10A4" w:rsidRDefault="00CE10A4" w:rsidP="00EB6F50">
      <w:r>
        <w:separator/>
      </w:r>
    </w:p>
  </w:footnote>
  <w:footnote w:type="continuationSeparator" w:id="0">
    <w:p w14:paraId="2F9D16F6" w14:textId="77777777" w:rsidR="00CE10A4" w:rsidRDefault="00CE10A4" w:rsidP="00EB6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E62A19"/>
    <w:multiLevelType w:val="hybridMultilevel"/>
    <w:tmpl w:val="9A5899F8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15B23E1"/>
    <w:multiLevelType w:val="multilevel"/>
    <w:tmpl w:val="462A2DC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0722378">
    <w:abstractNumId w:val="1"/>
  </w:num>
  <w:num w:numId="2" w16cid:durableId="1844390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F50"/>
    <w:rsid w:val="001B3308"/>
    <w:rsid w:val="001D0624"/>
    <w:rsid w:val="00222133"/>
    <w:rsid w:val="0024432B"/>
    <w:rsid w:val="00272FEE"/>
    <w:rsid w:val="002941C5"/>
    <w:rsid w:val="002A09E2"/>
    <w:rsid w:val="00490693"/>
    <w:rsid w:val="00530054"/>
    <w:rsid w:val="00581C8F"/>
    <w:rsid w:val="005C72C5"/>
    <w:rsid w:val="006965AB"/>
    <w:rsid w:val="006A2519"/>
    <w:rsid w:val="007131BE"/>
    <w:rsid w:val="00772CF3"/>
    <w:rsid w:val="008353D4"/>
    <w:rsid w:val="00877E63"/>
    <w:rsid w:val="00932159"/>
    <w:rsid w:val="00AC3AED"/>
    <w:rsid w:val="00AC4CEA"/>
    <w:rsid w:val="00B10417"/>
    <w:rsid w:val="00B25CC4"/>
    <w:rsid w:val="00CE10A4"/>
    <w:rsid w:val="00D96EF3"/>
    <w:rsid w:val="00EB6F50"/>
    <w:rsid w:val="00ED2BAA"/>
    <w:rsid w:val="00F3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DB51"/>
  <w15:chartTrackingRefBased/>
  <w15:docId w15:val="{D0503011-7301-4F8A-82A5-83CAAF8E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B6F50"/>
    <w:pPr>
      <w:suppressAutoHyphens/>
      <w:spacing w:after="0" w:line="240" w:lineRule="auto"/>
    </w:pPr>
    <w:rPr>
      <w:rFonts w:ascii="Times New Roman" w:eastAsia="NSimSun" w:hAnsi="Times New Roman" w:cs="Mangal"/>
      <w:sz w:val="28"/>
      <w:szCs w:val="24"/>
      <w:lang w:eastAsia="zh-CN" w:bidi="hi-IN"/>
      <w14:ligatures w14:val="none"/>
    </w:rPr>
  </w:style>
  <w:style w:type="paragraph" w:styleId="1">
    <w:name w:val="heading 1"/>
    <w:basedOn w:val="a1"/>
    <w:next w:val="a2"/>
    <w:link w:val="10"/>
    <w:uiPriority w:val="9"/>
    <w:qFormat/>
    <w:rsid w:val="00EB6F50"/>
    <w:pPr>
      <w:numPr>
        <w:numId w:val="1"/>
      </w:numPr>
      <w:tabs>
        <w:tab w:val="left" w:pos="993"/>
      </w:tabs>
      <w:suppressAutoHyphens w:val="0"/>
      <w:spacing w:before="0" w:after="0" w:line="360" w:lineRule="auto"/>
      <w:jc w:val="center"/>
      <w:outlineLvl w:val="0"/>
    </w:pPr>
    <w:rPr>
      <w:b/>
      <w:bCs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"/>
    <w:next w:val="a2"/>
    <w:link w:val="a6"/>
    <w:uiPriority w:val="10"/>
    <w:qFormat/>
    <w:rsid w:val="00EB6F50"/>
    <w:pPr>
      <w:keepNext/>
      <w:spacing w:before="240" w:after="120"/>
    </w:pPr>
    <w:rPr>
      <w:rFonts w:eastAsia="Microsoft YaHei"/>
      <w:szCs w:val="28"/>
    </w:rPr>
  </w:style>
  <w:style w:type="character" w:customStyle="1" w:styleId="a6">
    <w:name w:val="Заголовок Знак"/>
    <w:basedOn w:val="a3"/>
    <w:link w:val="a1"/>
    <w:uiPriority w:val="10"/>
    <w:rsid w:val="00EB6F50"/>
    <w:rPr>
      <w:rFonts w:ascii="Times New Roman" w:eastAsia="Microsoft YaHei" w:hAnsi="Times New Roman" w:cs="Mangal"/>
      <w:sz w:val="28"/>
      <w:szCs w:val="28"/>
      <w:lang w:eastAsia="zh-CN" w:bidi="hi-IN"/>
      <w14:ligatures w14:val="none"/>
    </w:rPr>
  </w:style>
  <w:style w:type="paragraph" w:styleId="a2">
    <w:name w:val="Body Text"/>
    <w:basedOn w:val="a"/>
    <w:next w:val="a0"/>
    <w:link w:val="a7"/>
    <w:rsid w:val="00EB6F50"/>
    <w:pPr>
      <w:spacing w:after="140" w:line="276" w:lineRule="auto"/>
    </w:pPr>
  </w:style>
  <w:style w:type="character" w:customStyle="1" w:styleId="a7">
    <w:name w:val="Основной текст Знак"/>
    <w:basedOn w:val="a3"/>
    <w:link w:val="a2"/>
    <w:rsid w:val="00EB6F50"/>
    <w:rPr>
      <w:rFonts w:ascii="Times New Roman" w:eastAsia="NSimSun" w:hAnsi="Times New Roman" w:cs="Mangal"/>
      <w:sz w:val="28"/>
      <w:szCs w:val="24"/>
      <w:lang w:eastAsia="zh-CN" w:bidi="hi-IN"/>
      <w14:ligatures w14:val="none"/>
    </w:rPr>
  </w:style>
  <w:style w:type="paragraph" w:styleId="a8">
    <w:name w:val="Subtitle"/>
    <w:basedOn w:val="a"/>
    <w:next w:val="a2"/>
    <w:link w:val="a9"/>
    <w:uiPriority w:val="11"/>
    <w:qFormat/>
    <w:rsid w:val="00EB6F50"/>
    <w:pPr>
      <w:spacing w:line="360" w:lineRule="auto"/>
      <w:jc w:val="center"/>
    </w:pPr>
    <w:rPr>
      <w:rFonts w:ascii="Arial" w:hAnsi="Arial" w:cs="Arial"/>
      <w:b/>
      <w:sz w:val="32"/>
      <w:szCs w:val="20"/>
      <w:lang w:bidi="ar-SA"/>
    </w:rPr>
  </w:style>
  <w:style w:type="character" w:customStyle="1" w:styleId="a9">
    <w:name w:val="Подзаголовок Знак"/>
    <w:basedOn w:val="a3"/>
    <w:link w:val="a8"/>
    <w:uiPriority w:val="11"/>
    <w:rsid w:val="00EB6F50"/>
    <w:rPr>
      <w:rFonts w:ascii="Arial" w:eastAsia="NSimSun" w:hAnsi="Arial" w:cs="Arial"/>
      <w:b/>
      <w:sz w:val="32"/>
      <w:szCs w:val="20"/>
      <w:lang w:eastAsia="zh-CN"/>
      <w14:ligatures w14:val="none"/>
    </w:rPr>
  </w:style>
  <w:style w:type="paragraph" w:customStyle="1" w:styleId="aa">
    <w:name w:val="Содержимое таблицы"/>
    <w:basedOn w:val="a"/>
    <w:qFormat/>
    <w:rsid w:val="00EB6F50"/>
    <w:pPr>
      <w:widowControl w:val="0"/>
      <w:suppressLineNumbers/>
    </w:pPr>
  </w:style>
  <w:style w:type="paragraph" w:customStyle="1" w:styleId="Default">
    <w:name w:val="Default"/>
    <w:qFormat/>
    <w:rsid w:val="00EB6F50"/>
    <w:pPr>
      <w:suppressAutoHyphens/>
      <w:spacing w:after="0" w:line="240" w:lineRule="auto"/>
    </w:pPr>
    <w:rPr>
      <w:rFonts w:ascii="Times New Roman" w:eastAsia="NSimSun" w:hAnsi="Times New Roman" w:cs="Mangal"/>
      <w:color w:val="000000"/>
      <w:sz w:val="24"/>
      <w:szCs w:val="24"/>
      <w:lang w:eastAsia="zh-CN" w:bidi="hi-IN"/>
      <w14:ligatures w14:val="none"/>
    </w:rPr>
  </w:style>
  <w:style w:type="paragraph" w:styleId="a0">
    <w:name w:val="footnote text"/>
    <w:basedOn w:val="a"/>
    <w:link w:val="ab"/>
    <w:rsid w:val="00EB6F50"/>
    <w:pPr>
      <w:suppressLineNumbers/>
      <w:ind w:left="340" w:hanging="340"/>
    </w:pPr>
    <w:rPr>
      <w:sz w:val="20"/>
      <w:szCs w:val="20"/>
    </w:rPr>
  </w:style>
  <w:style w:type="character" w:customStyle="1" w:styleId="ab">
    <w:name w:val="Текст сноски Знак"/>
    <w:basedOn w:val="a3"/>
    <w:link w:val="a0"/>
    <w:rsid w:val="00EB6F50"/>
    <w:rPr>
      <w:rFonts w:ascii="Times New Roman" w:eastAsia="NSimSun" w:hAnsi="Times New Roman" w:cs="Mangal"/>
      <w:sz w:val="20"/>
      <w:szCs w:val="20"/>
      <w:lang w:eastAsia="zh-CN" w:bidi="hi-IN"/>
      <w14:ligatures w14:val="none"/>
    </w:rPr>
  </w:style>
  <w:style w:type="character" w:customStyle="1" w:styleId="10">
    <w:name w:val="Заголовок 1 Знак"/>
    <w:basedOn w:val="a3"/>
    <w:link w:val="1"/>
    <w:uiPriority w:val="9"/>
    <w:rsid w:val="00EB6F50"/>
    <w:rPr>
      <w:rFonts w:ascii="Times New Roman" w:eastAsia="Microsoft YaHei" w:hAnsi="Times New Roman" w:cs="Mangal"/>
      <w:b/>
      <w:bCs/>
      <w:sz w:val="28"/>
      <w:szCs w:val="28"/>
      <w:lang w:eastAsia="zh-CN" w:bidi="hi-IN"/>
      <w14:ligatures w14:val="none"/>
    </w:rPr>
  </w:style>
  <w:style w:type="paragraph" w:styleId="11">
    <w:name w:val="toc 1"/>
    <w:basedOn w:val="ac"/>
    <w:rsid w:val="00EB6F50"/>
    <w:pPr>
      <w:keepNext/>
      <w:suppressLineNumbers/>
      <w:tabs>
        <w:tab w:val="right" w:leader="dot" w:pos="9638"/>
      </w:tabs>
      <w:spacing w:before="240" w:after="120"/>
    </w:pPr>
    <w:rPr>
      <w:rFonts w:ascii="Times New Roman" w:eastAsia="Microsoft YaHei" w:hAnsi="Times New Roman"/>
      <w:sz w:val="32"/>
      <w:szCs w:val="32"/>
    </w:rPr>
  </w:style>
  <w:style w:type="paragraph" w:styleId="12">
    <w:name w:val="index 1"/>
    <w:basedOn w:val="a"/>
    <w:next w:val="a"/>
    <w:autoRedefine/>
    <w:uiPriority w:val="99"/>
    <w:semiHidden/>
    <w:unhideWhenUsed/>
    <w:rsid w:val="00EB6F50"/>
    <w:pPr>
      <w:ind w:left="280" w:hanging="280"/>
    </w:pPr>
  </w:style>
  <w:style w:type="paragraph" w:styleId="ac">
    <w:name w:val="index heading"/>
    <w:basedOn w:val="a"/>
    <w:next w:val="12"/>
    <w:uiPriority w:val="99"/>
    <w:semiHidden/>
    <w:unhideWhenUsed/>
    <w:rsid w:val="00EB6F50"/>
    <w:rPr>
      <w:rFonts w:asciiTheme="majorHAnsi" w:eastAsiaTheme="majorEastAsia" w:hAnsiTheme="majorHAnsi"/>
      <w:b/>
      <w:bCs/>
    </w:rPr>
  </w:style>
  <w:style w:type="paragraph" w:styleId="ad">
    <w:name w:val="header"/>
    <w:basedOn w:val="a"/>
    <w:link w:val="ae"/>
    <w:uiPriority w:val="99"/>
    <w:unhideWhenUsed/>
    <w:rsid w:val="00EB6F5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rsid w:val="00EB6F50"/>
    <w:rPr>
      <w:rFonts w:ascii="Times New Roman" w:eastAsia="NSimSun" w:hAnsi="Times New Roman" w:cs="Mangal"/>
      <w:sz w:val="28"/>
      <w:szCs w:val="24"/>
      <w:lang w:eastAsia="zh-CN" w:bidi="hi-IN"/>
      <w14:ligatures w14:val="none"/>
    </w:rPr>
  </w:style>
  <w:style w:type="paragraph" w:styleId="af">
    <w:name w:val="footer"/>
    <w:basedOn w:val="a"/>
    <w:link w:val="af0"/>
    <w:uiPriority w:val="99"/>
    <w:unhideWhenUsed/>
    <w:rsid w:val="00EB6F5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3"/>
    <w:link w:val="af"/>
    <w:uiPriority w:val="99"/>
    <w:rsid w:val="00EB6F50"/>
    <w:rPr>
      <w:rFonts w:ascii="Times New Roman" w:eastAsia="NSimSun" w:hAnsi="Times New Roman" w:cs="Mangal"/>
      <w:sz w:val="28"/>
      <w:szCs w:val="24"/>
      <w:lang w:eastAsia="zh-CN" w:bidi="hi-IN"/>
      <w14:ligatures w14:val="none"/>
    </w:rPr>
  </w:style>
  <w:style w:type="character" w:customStyle="1" w:styleId="af1">
    <w:name w:val="Выделение жирным"/>
    <w:qFormat/>
    <w:rsid w:val="00EB6F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2024-04-02T14:35:00Z</dcterms:created>
  <dcterms:modified xsi:type="dcterms:W3CDTF">2024-04-21T15:35:00Z</dcterms:modified>
</cp:coreProperties>
</file>